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3D" w:rsidRPr="00C155B7" w:rsidRDefault="003E2C3D" w:rsidP="003E2C3D">
      <w:pPr>
        <w:jc w:val="center"/>
        <w:rPr>
          <w:b/>
          <w:sz w:val="28"/>
          <w:szCs w:val="28"/>
          <w:u w:val="single"/>
        </w:rPr>
      </w:pPr>
      <w:r w:rsidRPr="00C155B7">
        <w:rPr>
          <w:b/>
          <w:sz w:val="28"/>
          <w:szCs w:val="28"/>
          <w:u w:val="single"/>
        </w:rPr>
        <w:t xml:space="preserve">Výsledky </w:t>
      </w:r>
      <w:r w:rsidR="006E2681">
        <w:rPr>
          <w:b/>
          <w:sz w:val="28"/>
          <w:szCs w:val="28"/>
          <w:u w:val="single"/>
        </w:rPr>
        <w:t>prvního</w:t>
      </w:r>
      <w:r w:rsidR="002D4A61">
        <w:rPr>
          <w:b/>
          <w:sz w:val="28"/>
          <w:szCs w:val="28"/>
          <w:u w:val="single"/>
        </w:rPr>
        <w:t xml:space="preserve"> </w:t>
      </w:r>
      <w:r w:rsidRPr="00C155B7">
        <w:rPr>
          <w:b/>
          <w:sz w:val="28"/>
          <w:szCs w:val="28"/>
          <w:u w:val="single"/>
        </w:rPr>
        <w:t>kola</w:t>
      </w:r>
      <w:r>
        <w:rPr>
          <w:b/>
          <w:sz w:val="28"/>
          <w:szCs w:val="28"/>
          <w:u w:val="single"/>
        </w:rPr>
        <w:t xml:space="preserve"> dotačního výběrového řízení </w:t>
      </w:r>
      <w:r w:rsidR="008F17B5">
        <w:rPr>
          <w:b/>
          <w:sz w:val="28"/>
          <w:szCs w:val="28"/>
          <w:u w:val="single"/>
        </w:rPr>
        <w:t>O</w:t>
      </w:r>
      <w:r w:rsidRPr="00C155B7">
        <w:rPr>
          <w:b/>
          <w:sz w:val="28"/>
          <w:szCs w:val="28"/>
          <w:u w:val="single"/>
        </w:rPr>
        <w:t>dboru mezinárodních vztahů</w:t>
      </w:r>
      <w:r>
        <w:rPr>
          <w:b/>
          <w:sz w:val="28"/>
          <w:szCs w:val="28"/>
          <w:u w:val="single"/>
        </w:rPr>
        <w:t xml:space="preserve"> v roce 201</w:t>
      </w:r>
      <w:r w:rsidR="006E2681">
        <w:rPr>
          <w:b/>
          <w:sz w:val="28"/>
          <w:szCs w:val="28"/>
          <w:u w:val="single"/>
        </w:rPr>
        <w:t>7</w:t>
      </w:r>
    </w:p>
    <w:p w:rsidR="008F17B5" w:rsidRDefault="008F17B5" w:rsidP="00AA2D1C">
      <w:pPr>
        <w:spacing w:after="0" w:line="240" w:lineRule="auto"/>
        <w:rPr>
          <w:b/>
          <w:sz w:val="24"/>
          <w:szCs w:val="24"/>
        </w:rPr>
      </w:pPr>
    </w:p>
    <w:p w:rsidR="00AA2D1C" w:rsidRDefault="00AA2D1C" w:rsidP="00AA2D1C">
      <w:pPr>
        <w:spacing w:after="0" w:line="240" w:lineRule="auto"/>
        <w:rPr>
          <w:b/>
          <w:sz w:val="24"/>
          <w:szCs w:val="24"/>
        </w:rPr>
      </w:pPr>
      <w:r w:rsidRPr="007A47B0">
        <w:rPr>
          <w:b/>
          <w:sz w:val="24"/>
          <w:szCs w:val="24"/>
        </w:rPr>
        <w:t>Seznam úspěšných žadatelů o dotaci</w:t>
      </w:r>
      <w:r w:rsidR="008F17B5">
        <w:rPr>
          <w:b/>
          <w:sz w:val="24"/>
          <w:szCs w:val="24"/>
        </w:rPr>
        <w:t>:</w:t>
      </w:r>
    </w:p>
    <w:tbl>
      <w:tblPr>
        <w:tblStyle w:val="Mkatabulky"/>
        <w:tblpPr w:leftFromText="141" w:rightFromText="141" w:vertAnchor="text" w:horzAnchor="margin" w:tblpXSpec="center" w:tblpY="70"/>
        <w:tblW w:w="10354" w:type="dxa"/>
        <w:tblLayout w:type="fixed"/>
        <w:tblLook w:val="04A0"/>
      </w:tblPr>
      <w:tblGrid>
        <w:gridCol w:w="2503"/>
        <w:gridCol w:w="3539"/>
        <w:gridCol w:w="1437"/>
        <w:gridCol w:w="1437"/>
        <w:gridCol w:w="1438"/>
      </w:tblGrid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</w:tcPr>
          <w:p w:rsidR="007571B1" w:rsidRPr="00EA190E" w:rsidRDefault="007571B1" w:rsidP="007571B1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E2C3D">
              <w:rPr>
                <w:b/>
                <w:sz w:val="20"/>
                <w:szCs w:val="20"/>
              </w:rPr>
              <w:t>ŽADATEL</w:t>
            </w:r>
          </w:p>
        </w:tc>
        <w:tc>
          <w:tcPr>
            <w:tcW w:w="3539" w:type="dxa"/>
            <w:noWrap/>
            <w:vAlign w:val="bottom"/>
          </w:tcPr>
          <w:p w:rsidR="007571B1" w:rsidRPr="00EA190E" w:rsidRDefault="007571B1" w:rsidP="007571B1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E2C3D">
              <w:rPr>
                <w:b/>
                <w:sz w:val="20"/>
                <w:szCs w:val="20"/>
              </w:rPr>
              <w:t>NÁZEV PROJEKTU</w:t>
            </w:r>
          </w:p>
        </w:tc>
        <w:tc>
          <w:tcPr>
            <w:tcW w:w="1437" w:type="dxa"/>
            <w:noWrap/>
            <w:vAlign w:val="bottom"/>
          </w:tcPr>
          <w:p w:rsidR="007571B1" w:rsidRPr="00EA190E" w:rsidRDefault="007571B1" w:rsidP="007571B1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E2C3D">
              <w:rPr>
                <w:b/>
                <w:sz w:val="20"/>
                <w:szCs w:val="20"/>
              </w:rPr>
              <w:t>NÁKLADY NA PROJEKT</w:t>
            </w:r>
            <w:r>
              <w:rPr>
                <w:b/>
                <w:sz w:val="20"/>
                <w:szCs w:val="20"/>
              </w:rPr>
              <w:t xml:space="preserve"> (Kč)</w:t>
            </w:r>
          </w:p>
        </w:tc>
        <w:tc>
          <w:tcPr>
            <w:tcW w:w="1437" w:type="dxa"/>
            <w:noWrap/>
            <w:vAlign w:val="bottom"/>
          </w:tcPr>
          <w:p w:rsidR="007571B1" w:rsidRPr="00EA190E" w:rsidRDefault="007571B1" w:rsidP="007571B1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E2C3D">
              <w:rPr>
                <w:b/>
                <w:sz w:val="20"/>
                <w:szCs w:val="20"/>
              </w:rPr>
              <w:t>VÝŠE POŽADOVANÉ DOTACE</w:t>
            </w:r>
            <w:r>
              <w:rPr>
                <w:b/>
                <w:sz w:val="20"/>
                <w:szCs w:val="20"/>
              </w:rPr>
              <w:t xml:space="preserve"> (Kč)</w:t>
            </w:r>
          </w:p>
        </w:tc>
        <w:tc>
          <w:tcPr>
            <w:tcW w:w="1438" w:type="dxa"/>
            <w:noWrap/>
            <w:vAlign w:val="bottom"/>
          </w:tcPr>
          <w:p w:rsidR="007571B1" w:rsidRPr="00EA190E" w:rsidRDefault="007571B1" w:rsidP="007571B1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E2C3D">
              <w:rPr>
                <w:b/>
                <w:sz w:val="20"/>
                <w:szCs w:val="20"/>
              </w:rPr>
              <w:t>VÝŠE SCHVÁLENÉ DOTACE</w:t>
            </w:r>
            <w:r>
              <w:rPr>
                <w:b/>
                <w:sz w:val="20"/>
                <w:szCs w:val="20"/>
              </w:rPr>
              <w:t xml:space="preserve"> (Kč)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420PEOPLE</w:t>
            </w:r>
          </w:p>
        </w:tc>
        <w:tc>
          <w:tcPr>
            <w:tcW w:w="3539" w:type="dxa"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420PEOPLE na festivalu Edinburgh Festival Fringe 2017 (Velká Británie)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838 000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450 000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350 000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ABCD</w:t>
            </w:r>
          </w:p>
        </w:tc>
        <w:tc>
          <w:tcPr>
            <w:tcW w:w="3539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Megalopolis (USA)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690 250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350 000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180 000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Are | are-events.org</w:t>
            </w:r>
          </w:p>
        </w:tc>
        <w:tc>
          <w:tcPr>
            <w:tcW w:w="3539" w:type="dxa"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Zbyněk Baladrán: Pět potíží při psaní pravdy – State of Concept, Athény (Řecko)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290 000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200 000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120 000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Are | are-events.org</w:t>
            </w:r>
          </w:p>
        </w:tc>
        <w:tc>
          <w:tcPr>
            <w:tcW w:w="3539" w:type="dxa"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Letting Go, kurátor: Jan Zálešák, Trafó Gallery, Budapešť (Maďarsko)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137 000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95 000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90 000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Architectura</w:t>
            </w:r>
          </w:p>
        </w:tc>
        <w:tc>
          <w:tcPr>
            <w:tcW w:w="3539" w:type="dxa"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Antonín Raymond 7x / putovní výstava Japonsko a Filipíny (Japonsko, Filipíny)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345 000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170 000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100 000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Baroque Opera Stars</w:t>
            </w:r>
          </w:p>
        </w:tc>
        <w:tc>
          <w:tcPr>
            <w:tcW w:w="3539" w:type="dxa"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ARSILDA 2017 - novodobá scénická premiéra po 301 letech (Slovensko, Francie, Luc</w:t>
            </w:r>
            <w:r>
              <w:rPr>
                <w:sz w:val="20"/>
                <w:szCs w:val="20"/>
              </w:rPr>
              <w:t>embursko</w:t>
            </w:r>
            <w:r w:rsidRPr="006E2681">
              <w:rPr>
                <w:sz w:val="20"/>
                <w:szCs w:val="20"/>
              </w:rPr>
              <w:t>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18 090 405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1 350 000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300 000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Bezhlaví</w:t>
            </w:r>
          </w:p>
        </w:tc>
        <w:tc>
          <w:tcPr>
            <w:tcW w:w="3539" w:type="dxa"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Belfast - Spitfire Company (Velká Británie)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238 000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84 200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70 000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Bezhlaví</w:t>
            </w:r>
          </w:p>
        </w:tc>
        <w:tc>
          <w:tcPr>
            <w:tcW w:w="3539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Slovenská tour Spitfire Company (Slovensko)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188 000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86 600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50 000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Bezhlaví</w:t>
            </w:r>
          </w:p>
        </w:tc>
        <w:tc>
          <w:tcPr>
            <w:tcW w:w="3539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Spitfire Company v Bulharsku (Bulharsko)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203 000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104 700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80 000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Cirk La Putyka</w:t>
            </w:r>
          </w:p>
        </w:tc>
        <w:tc>
          <w:tcPr>
            <w:tcW w:w="3539" w:type="dxa"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SLAPSTICK SONÁTA V USA 2017 (USA)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2 366 560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182 560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170 000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Cirk La Putyka</w:t>
            </w:r>
          </w:p>
        </w:tc>
        <w:tc>
          <w:tcPr>
            <w:tcW w:w="3539" w:type="dxa"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Cirkus Rwanda (Rwanda)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430 000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230 000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180 000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Clarinet Factory</w:t>
            </w:r>
          </w:p>
        </w:tc>
        <w:tc>
          <w:tcPr>
            <w:tcW w:w="3539" w:type="dxa"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Clarinet Factory na March Music Days v Ruse (Bulharsko)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208 000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49 000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40 000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Collegium Marianum - Týnská škola s.r.o.</w:t>
            </w:r>
          </w:p>
        </w:tc>
        <w:tc>
          <w:tcPr>
            <w:tcW w:w="3539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Lalande: Grands Motets (Francie)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628 700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218 000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218 000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Český filharmonický sbor Brno</w:t>
            </w:r>
          </w:p>
        </w:tc>
        <w:tc>
          <w:tcPr>
            <w:tcW w:w="3539" w:type="dxa"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Prezentace Glagolské mše Leoše Janáčka v Berlíně (Německo)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1 407 000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403 000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250 000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Český filharmonický sbor Brno</w:t>
            </w:r>
          </w:p>
        </w:tc>
        <w:tc>
          <w:tcPr>
            <w:tcW w:w="3539" w:type="dxa"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Dvořákovo Stabat Mater na festivalu v Heidenheimu (Německo)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508 000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268 000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100 000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Divadlo Alfa</w:t>
            </w:r>
          </w:p>
        </w:tc>
        <w:tc>
          <w:tcPr>
            <w:tcW w:w="3539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Izmir International Puppet Days (Turecko)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279 200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166 200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150 000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Divadlo F. X. Šaldy Liberec</w:t>
            </w:r>
          </w:p>
        </w:tc>
        <w:tc>
          <w:tcPr>
            <w:tcW w:w="3539" w:type="dxa"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Účast DFXŠ na festivalu „Teden slovenske drame“ (Slovinsko)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134 028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86 000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70 000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Divadlo Na zábradlí</w:t>
            </w:r>
          </w:p>
        </w:tc>
        <w:tc>
          <w:tcPr>
            <w:tcW w:w="3539" w:type="dxa"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KORESPONDENCE V+W V NEW YORKU (USA)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480 000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320 000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270 000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Divadlo X10</w:t>
            </w:r>
          </w:p>
        </w:tc>
        <w:tc>
          <w:tcPr>
            <w:tcW w:w="3539" w:type="dxa"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Kolaps v Maďarsku (Maďarsko)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133 500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92 000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80 000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DOT504</w:t>
            </w:r>
          </w:p>
        </w:tc>
        <w:tc>
          <w:tcPr>
            <w:tcW w:w="3539" w:type="dxa"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DOT504 - Fringe Festival Edinburgh 2017 (Velká Británie)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1 046 120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576 120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350 000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Drdova Gallery</w:t>
            </w:r>
          </w:p>
        </w:tc>
        <w:tc>
          <w:tcPr>
            <w:tcW w:w="3539" w:type="dxa"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Pavla and Lucia Sceranková, Pump House, Londýn (Velká Británie)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256 000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150 000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120 000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Epoque Quartet</w:t>
            </w:r>
          </w:p>
        </w:tc>
        <w:tc>
          <w:tcPr>
            <w:tcW w:w="3539" w:type="dxa"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Epoque Quartet - Česká hudba v Brazílii (Brazílie)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445 000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156 500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130 000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lastRenderedPageBreak/>
              <w:t>Happy Materials</w:t>
            </w:r>
          </w:p>
        </w:tc>
        <w:tc>
          <w:tcPr>
            <w:tcW w:w="3539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Vivre Verre (Francie)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458 165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316 125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150 000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Janáčkova filharmonie Ostrava</w:t>
            </w:r>
          </w:p>
        </w:tc>
        <w:tc>
          <w:tcPr>
            <w:tcW w:w="3539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Janáčkova filharmonie v Bilbau (Španělsko)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1 742 000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135 000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135 000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Janáčkova filharmonie Ostrava</w:t>
            </w:r>
          </w:p>
        </w:tc>
        <w:tc>
          <w:tcPr>
            <w:tcW w:w="3539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Janáčkova filharmonie v Itálii na památku obětem holokaustu (Itálie)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924 000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80 000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50 000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Jihočeská filharmonie</w:t>
            </w:r>
          </w:p>
        </w:tc>
        <w:tc>
          <w:tcPr>
            <w:tcW w:w="3539" w:type="dxa"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China National Tour 2016-2017 (Čína)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2 869 786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200 000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100 000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Jihočeské divadlo</w:t>
            </w:r>
          </w:p>
        </w:tc>
        <w:tc>
          <w:tcPr>
            <w:tcW w:w="3539" w:type="dxa"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Kreutzerova sonáta - výjezd činohry JD na Slovensko (Slovensko)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137 500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77 500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40 000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Kateřina Šedá</w:t>
            </w:r>
          </w:p>
        </w:tc>
        <w:tc>
          <w:tcPr>
            <w:tcW w:w="3539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Made in Slavutych (Ukrajina)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397 000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277 000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250 000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Lora</w:t>
            </w:r>
          </w:p>
        </w:tc>
        <w:tc>
          <w:tcPr>
            <w:tcW w:w="3539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GUIDE na festivalu SIDance (Jižní Korea)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255 000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119 500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90 000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Lora</w:t>
            </w:r>
          </w:p>
        </w:tc>
        <w:tc>
          <w:tcPr>
            <w:tcW w:w="3539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GUIDE na festivalu ONE DANCE WEEK (Bulharsko)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127 000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72 300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60 000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Markéta Stará Macieira Condeixa</w:t>
            </w:r>
          </w:p>
        </w:tc>
        <w:tc>
          <w:tcPr>
            <w:tcW w:w="3539" w:type="dxa"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The Life and Death of the 80s (Portugalsko)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173 000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96 000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80 000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ME-SA</w:t>
            </w:r>
          </w:p>
        </w:tc>
        <w:tc>
          <w:tcPr>
            <w:tcW w:w="3539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SuperNaturals v Edinburghu (Velká Británie)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199 000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138 000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100 000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Národní divadlo Brno</w:t>
            </w:r>
          </w:p>
        </w:tc>
        <w:tc>
          <w:tcPr>
            <w:tcW w:w="3539" w:type="dxa"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Hostování baletu NdB</w:t>
            </w:r>
            <w:r w:rsidRPr="006E2681">
              <w:rPr>
                <w:sz w:val="20"/>
                <w:szCs w:val="20"/>
              </w:rPr>
              <w:t xml:space="preserve"> v Slovinském národním divadle (Slovinsko)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401 300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148 600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100 000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PKF - Prague Philharmonia</w:t>
            </w:r>
          </w:p>
        </w:tc>
        <w:tc>
          <w:tcPr>
            <w:tcW w:w="3539" w:type="dxa"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Koncertní turné PKF - USA 2017 (USA)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4 538 000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683 300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250 000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PKF - Prague Philharmonia</w:t>
            </w:r>
          </w:p>
        </w:tc>
        <w:tc>
          <w:tcPr>
            <w:tcW w:w="3539" w:type="dxa"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Historicky první turné PKF v Jižní Americe a s V. Repinem - 2017 (Brazílie, Argentina, Peru, Uruguay)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4 504 500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414 050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350 000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ProFitArt</w:t>
            </w:r>
          </w:p>
        </w:tc>
        <w:tc>
          <w:tcPr>
            <w:tcW w:w="3539" w:type="dxa"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Arctic Culture Lab, Norsko - BOI (Norsko)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239 400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119 400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60 000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Sladovna Písek</w:t>
            </w:r>
          </w:p>
        </w:tc>
        <w:tc>
          <w:tcPr>
            <w:tcW w:w="3539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Děti lví srdce (Itálie)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922 490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250 000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150 000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Společnost Jindřicha Chalupeckého</w:t>
            </w:r>
          </w:p>
        </w:tc>
        <w:tc>
          <w:tcPr>
            <w:tcW w:w="3539" w:type="dxa"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Zrcadlení (jiného) (Finsko)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913 000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605 000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250 000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Společnost Jindřicha Chalupeckého</w:t>
            </w:r>
          </w:p>
        </w:tc>
        <w:tc>
          <w:tcPr>
            <w:tcW w:w="3539" w:type="dxa"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Barbora Kleinhamplová: Hand over Heels (Velká Británie)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256 000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161 000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150 000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Tanec Praha</w:t>
            </w:r>
          </w:p>
        </w:tc>
        <w:tc>
          <w:tcPr>
            <w:tcW w:w="3539" w:type="dxa"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expresTANZ / CHECK THE CZECHS! (Německo)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870 000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570 000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150 000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tranzit.cz</w:t>
            </w:r>
          </w:p>
        </w:tc>
        <w:tc>
          <w:tcPr>
            <w:tcW w:w="3539" w:type="dxa"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Ján Mančuška - čas, příběh, prostor (Kanada)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349 200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240 000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200 000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UJEP</w:t>
            </w:r>
          </w:p>
        </w:tc>
        <w:tc>
          <w:tcPr>
            <w:tcW w:w="3539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Skupinová výstava IN THEIR EYES …(Chorvatsko)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173 000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70 000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60 000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VerTeDance</w:t>
            </w:r>
          </w:p>
        </w:tc>
        <w:tc>
          <w:tcPr>
            <w:tcW w:w="3539" w:type="dxa"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KOREKCE v Barceloně (Španělsko)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200 000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107 000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90 000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Větrné mlýny</w:t>
            </w:r>
          </w:p>
        </w:tc>
        <w:tc>
          <w:tcPr>
            <w:tcW w:w="3539" w:type="dxa"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Měsíc autorského čtení 2017 (Slovensko, Polsko, Ukrajina)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3 052 000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600 000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200 000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VŠUP</w:t>
            </w:r>
          </w:p>
        </w:tc>
        <w:tc>
          <w:tcPr>
            <w:tcW w:w="3539" w:type="dxa"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Japonsko-klidná síla (Japonsko)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631 000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200 000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150 000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VŠUP</w:t>
            </w:r>
          </w:p>
        </w:tc>
        <w:tc>
          <w:tcPr>
            <w:tcW w:w="3539" w:type="dxa"/>
            <w:noWrap/>
            <w:vAlign w:val="bottom"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International Fashion Showcase 2017 (Velká Británie)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990 000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 xml:space="preserve">405 000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sz w:val="20"/>
                <w:szCs w:val="20"/>
              </w:rPr>
            </w:pPr>
            <w:r w:rsidRPr="006E2681">
              <w:rPr>
                <w:sz w:val="20"/>
                <w:szCs w:val="20"/>
              </w:rPr>
              <w:t>200 000</w:t>
            </w:r>
          </w:p>
        </w:tc>
      </w:tr>
      <w:tr w:rsidR="007571B1" w:rsidRPr="006E2681" w:rsidTr="007571B1">
        <w:trPr>
          <w:trHeight w:val="510"/>
        </w:trPr>
        <w:tc>
          <w:tcPr>
            <w:tcW w:w="2503" w:type="dxa"/>
            <w:noWrap/>
            <w:hideMark/>
          </w:tcPr>
          <w:p w:rsidR="007571B1" w:rsidRPr="006E2681" w:rsidRDefault="007571B1" w:rsidP="007571B1">
            <w:pPr>
              <w:rPr>
                <w:sz w:val="20"/>
                <w:szCs w:val="20"/>
              </w:rPr>
            </w:pPr>
          </w:p>
        </w:tc>
        <w:tc>
          <w:tcPr>
            <w:tcW w:w="3539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b/>
                <w:sz w:val="20"/>
                <w:szCs w:val="20"/>
              </w:rPr>
            </w:pPr>
            <w:r w:rsidRPr="006E2681">
              <w:rPr>
                <w:b/>
                <w:sz w:val="20"/>
                <w:szCs w:val="20"/>
              </w:rPr>
              <w:t xml:space="preserve">61 483 326   </w:t>
            </w:r>
          </w:p>
        </w:tc>
        <w:tc>
          <w:tcPr>
            <w:tcW w:w="1437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b/>
                <w:sz w:val="20"/>
                <w:szCs w:val="20"/>
              </w:rPr>
            </w:pPr>
            <w:r w:rsidRPr="006E2681">
              <w:rPr>
                <w:b/>
                <w:sz w:val="20"/>
                <w:szCs w:val="20"/>
              </w:rPr>
              <w:t xml:space="preserve">15 301 919   </w:t>
            </w:r>
          </w:p>
        </w:tc>
        <w:tc>
          <w:tcPr>
            <w:tcW w:w="1438" w:type="dxa"/>
            <w:noWrap/>
            <w:vAlign w:val="bottom"/>
            <w:hideMark/>
          </w:tcPr>
          <w:p w:rsidR="007571B1" w:rsidRPr="006E2681" w:rsidRDefault="007571B1" w:rsidP="007571B1">
            <w:pPr>
              <w:jc w:val="right"/>
              <w:rPr>
                <w:b/>
                <w:sz w:val="20"/>
                <w:szCs w:val="20"/>
              </w:rPr>
            </w:pPr>
            <w:r w:rsidRPr="006E2681">
              <w:rPr>
                <w:b/>
                <w:sz w:val="20"/>
                <w:szCs w:val="20"/>
              </w:rPr>
              <w:t>6 883 000</w:t>
            </w:r>
          </w:p>
        </w:tc>
      </w:tr>
    </w:tbl>
    <w:p w:rsidR="006E2681" w:rsidRDefault="006E2681" w:rsidP="00AA2D1C">
      <w:pPr>
        <w:spacing w:after="0" w:line="240" w:lineRule="auto"/>
        <w:rPr>
          <w:b/>
          <w:sz w:val="24"/>
          <w:szCs w:val="24"/>
        </w:rPr>
      </w:pPr>
    </w:p>
    <w:p w:rsidR="006E2681" w:rsidRDefault="006E2681" w:rsidP="00AA2D1C">
      <w:pPr>
        <w:spacing w:after="0" w:line="240" w:lineRule="auto"/>
        <w:rPr>
          <w:b/>
          <w:sz w:val="24"/>
          <w:szCs w:val="24"/>
        </w:rPr>
      </w:pPr>
    </w:p>
    <w:p w:rsidR="006E2681" w:rsidRDefault="006E2681" w:rsidP="00AA2D1C">
      <w:pPr>
        <w:spacing w:after="0" w:line="240" w:lineRule="auto"/>
        <w:rPr>
          <w:b/>
          <w:sz w:val="24"/>
          <w:szCs w:val="24"/>
        </w:rPr>
      </w:pPr>
    </w:p>
    <w:p w:rsidR="006E2681" w:rsidRDefault="006E2681" w:rsidP="00AA2D1C">
      <w:pPr>
        <w:spacing w:after="0" w:line="240" w:lineRule="auto"/>
        <w:rPr>
          <w:b/>
          <w:sz w:val="24"/>
          <w:szCs w:val="24"/>
        </w:rPr>
      </w:pPr>
    </w:p>
    <w:p w:rsidR="00BF6D63" w:rsidRDefault="001F4FC6" w:rsidP="00AA2D1C">
      <w:pPr>
        <w:spacing w:after="0" w:line="240" w:lineRule="auto"/>
        <w:rPr>
          <w:b/>
          <w:sz w:val="24"/>
          <w:szCs w:val="24"/>
        </w:rPr>
      </w:pPr>
      <w:r w:rsidRPr="007A47B0">
        <w:rPr>
          <w:b/>
          <w:sz w:val="24"/>
          <w:szCs w:val="24"/>
        </w:rPr>
        <w:lastRenderedPageBreak/>
        <w:t>Seznam žadatelů, kterým dotace neb</w:t>
      </w:r>
      <w:r w:rsidR="00715236">
        <w:rPr>
          <w:b/>
          <w:sz w:val="24"/>
          <w:szCs w:val="24"/>
        </w:rPr>
        <w:t>yla schválena</w:t>
      </w:r>
      <w:r w:rsidRPr="007A47B0">
        <w:rPr>
          <w:b/>
          <w:sz w:val="24"/>
          <w:szCs w:val="24"/>
        </w:rPr>
        <w:t>:</w:t>
      </w:r>
    </w:p>
    <w:p w:rsidR="00715236" w:rsidRDefault="00715236" w:rsidP="00AA2D1C">
      <w:pPr>
        <w:spacing w:after="0" w:line="240" w:lineRule="auto"/>
        <w:rPr>
          <w:b/>
          <w:sz w:val="24"/>
          <w:szCs w:val="24"/>
        </w:rPr>
      </w:pPr>
    </w:p>
    <w:tbl>
      <w:tblPr>
        <w:tblStyle w:val="Mkatabulky"/>
        <w:tblW w:w="10348" w:type="dxa"/>
        <w:tblInd w:w="-459" w:type="dxa"/>
        <w:tblLayout w:type="fixed"/>
        <w:tblLook w:val="04A0"/>
      </w:tblPr>
      <w:tblGrid>
        <w:gridCol w:w="2642"/>
        <w:gridCol w:w="4304"/>
        <w:gridCol w:w="1701"/>
        <w:gridCol w:w="1701"/>
      </w:tblGrid>
      <w:tr w:rsidR="00715236" w:rsidRPr="00715236" w:rsidTr="00715236">
        <w:trPr>
          <w:trHeight w:val="510"/>
        </w:trPr>
        <w:tc>
          <w:tcPr>
            <w:tcW w:w="2642" w:type="dxa"/>
            <w:noWrap/>
            <w:vAlign w:val="bottom"/>
          </w:tcPr>
          <w:p w:rsidR="00715236" w:rsidRPr="00715236" w:rsidRDefault="00715236" w:rsidP="007152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ŽADATEL</w:t>
            </w:r>
          </w:p>
        </w:tc>
        <w:tc>
          <w:tcPr>
            <w:tcW w:w="4304" w:type="dxa"/>
            <w:noWrap/>
            <w:vAlign w:val="bottom"/>
          </w:tcPr>
          <w:p w:rsidR="00715236" w:rsidRPr="00715236" w:rsidRDefault="00715236" w:rsidP="007152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PROJEKTU</w:t>
            </w:r>
          </w:p>
        </w:tc>
        <w:tc>
          <w:tcPr>
            <w:tcW w:w="1701" w:type="dxa"/>
            <w:noWrap/>
            <w:vAlign w:val="bottom"/>
          </w:tcPr>
          <w:p w:rsidR="00715236" w:rsidRPr="00715236" w:rsidRDefault="00715236" w:rsidP="007152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NÁKLADY NA PROJEKT</w:t>
            </w:r>
            <w:r w:rsidR="00FF6F7D">
              <w:rPr>
                <w:b/>
                <w:sz w:val="20"/>
                <w:szCs w:val="20"/>
              </w:rPr>
              <w:t xml:space="preserve"> (Kč)</w:t>
            </w:r>
          </w:p>
        </w:tc>
        <w:tc>
          <w:tcPr>
            <w:tcW w:w="1701" w:type="dxa"/>
            <w:noWrap/>
            <w:vAlign w:val="bottom"/>
          </w:tcPr>
          <w:p w:rsidR="00715236" w:rsidRPr="00715236" w:rsidRDefault="00715236" w:rsidP="007152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POŽADOVANÁ DOTACE</w:t>
            </w:r>
            <w:r w:rsidR="00FF6F7D">
              <w:rPr>
                <w:b/>
                <w:sz w:val="20"/>
                <w:szCs w:val="20"/>
              </w:rPr>
              <w:t xml:space="preserve"> (Kč)</w:t>
            </w:r>
            <w:bookmarkStart w:id="0" w:name="_GoBack"/>
            <w:bookmarkEnd w:id="0"/>
          </w:p>
        </w:tc>
      </w:tr>
      <w:tr w:rsidR="00715236" w:rsidRPr="00715236" w:rsidTr="00715236">
        <w:trPr>
          <w:trHeight w:val="510"/>
        </w:trPr>
        <w:tc>
          <w:tcPr>
            <w:tcW w:w="2642" w:type="dxa"/>
            <w:noWrap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Collegium 1704</w:t>
            </w:r>
          </w:p>
        </w:tc>
        <w:tc>
          <w:tcPr>
            <w:tcW w:w="4304" w:type="dxa"/>
            <w:noWrap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Hudební most Praha - Drážďany 2017 / část realiz</w:t>
            </w:r>
            <w:r>
              <w:rPr>
                <w:sz w:val="20"/>
                <w:szCs w:val="20"/>
              </w:rPr>
              <w:t>ovaná</w:t>
            </w:r>
            <w:r w:rsidRPr="00715236">
              <w:rPr>
                <w:sz w:val="20"/>
                <w:szCs w:val="20"/>
              </w:rPr>
              <w:t xml:space="preserve"> v Drážď</w:t>
            </w:r>
            <w:r>
              <w:rPr>
                <w:sz w:val="20"/>
                <w:szCs w:val="20"/>
              </w:rPr>
              <w:t>anech (Něme</w:t>
            </w:r>
            <w:r w:rsidRPr="00715236">
              <w:rPr>
                <w:sz w:val="20"/>
                <w:szCs w:val="20"/>
              </w:rPr>
              <w:t>cko)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4 160 000   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890 000   </w:t>
            </w:r>
          </w:p>
        </w:tc>
      </w:tr>
      <w:tr w:rsidR="00715236" w:rsidRPr="00715236" w:rsidTr="00715236">
        <w:trPr>
          <w:trHeight w:val="510"/>
        </w:trPr>
        <w:tc>
          <w:tcPr>
            <w:tcW w:w="2642" w:type="dxa"/>
            <w:noWrap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Divadelní agentura ECHO</w:t>
            </w:r>
          </w:p>
        </w:tc>
        <w:tc>
          <w:tcPr>
            <w:tcW w:w="4304" w:type="dxa"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Cimrman dobývá Ameriku (USA)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410 000   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264 000   </w:t>
            </w:r>
          </w:p>
        </w:tc>
      </w:tr>
      <w:tr w:rsidR="00715236" w:rsidRPr="00715236" w:rsidTr="00715236">
        <w:trPr>
          <w:trHeight w:val="510"/>
        </w:trPr>
        <w:tc>
          <w:tcPr>
            <w:tcW w:w="2642" w:type="dxa"/>
            <w:noWrap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Divadlo bratří Formanů</w:t>
            </w:r>
          </w:p>
        </w:tc>
        <w:tc>
          <w:tcPr>
            <w:tcW w:w="4304" w:type="dxa"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Deadtown (Francie, Belgie, Itálie, Dánsko)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16 573 047   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2 257 879   </w:t>
            </w:r>
          </w:p>
        </w:tc>
      </w:tr>
      <w:tr w:rsidR="00715236" w:rsidRPr="00715236" w:rsidTr="00715236">
        <w:trPr>
          <w:trHeight w:val="510"/>
        </w:trPr>
        <w:tc>
          <w:tcPr>
            <w:tcW w:w="2642" w:type="dxa"/>
            <w:noWrap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Divadlo Na zábradlí</w:t>
            </w:r>
          </w:p>
        </w:tc>
        <w:tc>
          <w:tcPr>
            <w:tcW w:w="4304" w:type="dxa"/>
            <w:noWrap/>
            <w:vAlign w:val="bottom"/>
            <w:hideMark/>
          </w:tcPr>
          <w:p w:rsidR="00715236" w:rsidRPr="00715236" w:rsidRDefault="00715236" w:rsidP="00715236">
            <w:pPr>
              <w:rPr>
                <w:color w:val="FF0000"/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Europeana v Pasinger Fabrik (Německo)</w:t>
            </w:r>
            <w:r>
              <w:rPr>
                <w:color w:val="FF0000"/>
                <w:sz w:val="20"/>
                <w:szCs w:val="20"/>
              </w:rPr>
              <w:t>STORNO ŽÁDOSTI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349 675   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226 000   </w:t>
            </w:r>
          </w:p>
        </w:tc>
      </w:tr>
      <w:tr w:rsidR="00715236" w:rsidRPr="00715236" w:rsidTr="00715236">
        <w:trPr>
          <w:trHeight w:val="510"/>
        </w:trPr>
        <w:tc>
          <w:tcPr>
            <w:tcW w:w="2642" w:type="dxa"/>
            <w:noWrap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DOT504</w:t>
            </w:r>
          </w:p>
        </w:tc>
        <w:tc>
          <w:tcPr>
            <w:tcW w:w="4304" w:type="dxa"/>
            <w:noWrap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DOT504 – Stanica Žilina-Zariečie 2017 (Slovensko)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259 900   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175 300   </w:t>
            </w:r>
          </w:p>
        </w:tc>
      </w:tr>
      <w:tr w:rsidR="00715236" w:rsidRPr="00715236" w:rsidTr="00715236">
        <w:trPr>
          <w:trHeight w:val="510"/>
        </w:trPr>
        <w:tc>
          <w:tcPr>
            <w:tcW w:w="2642" w:type="dxa"/>
            <w:noWrap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DOT504</w:t>
            </w:r>
          </w:p>
        </w:tc>
        <w:tc>
          <w:tcPr>
            <w:tcW w:w="4304" w:type="dxa"/>
            <w:noWrap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DOT504 – Machol Shalem Dance House 2017 (Izrael)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266 290   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183 790   </w:t>
            </w:r>
          </w:p>
        </w:tc>
      </w:tr>
      <w:tr w:rsidR="00715236" w:rsidRPr="00715236" w:rsidTr="00715236">
        <w:trPr>
          <w:trHeight w:val="510"/>
        </w:trPr>
        <w:tc>
          <w:tcPr>
            <w:tcW w:w="2642" w:type="dxa"/>
            <w:noWrap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Filharmonie Hradec Králové</w:t>
            </w:r>
          </w:p>
        </w:tc>
        <w:tc>
          <w:tcPr>
            <w:tcW w:w="4304" w:type="dxa"/>
            <w:noWrap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Messa da Gloria - spolupráce mezi Filharmonií HK a Chor der Marktkirchengemeinde Wiesbaden (Německo)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895 000   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250 000   </w:t>
            </w:r>
          </w:p>
        </w:tc>
      </w:tr>
      <w:tr w:rsidR="00715236" w:rsidRPr="00715236" w:rsidTr="00715236">
        <w:trPr>
          <w:trHeight w:val="510"/>
        </w:trPr>
        <w:tc>
          <w:tcPr>
            <w:tcW w:w="2642" w:type="dxa"/>
            <w:noWrap/>
            <w:vAlign w:val="bottom"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Hudební lahůdky</w:t>
            </w:r>
          </w:p>
        </w:tc>
        <w:tc>
          <w:tcPr>
            <w:tcW w:w="4304" w:type="dxa"/>
            <w:noWrap/>
            <w:vAlign w:val="bottom"/>
          </w:tcPr>
          <w:p w:rsidR="00715236" w:rsidRPr="00B17DF2" w:rsidRDefault="00715236" w:rsidP="00715236">
            <w:pPr>
              <w:rPr>
                <w:color w:val="FF0000"/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Festa di Sua Maesta Caesarea Leopoldo (Polsko)</w:t>
            </w:r>
            <w:r w:rsidR="00B17DF2">
              <w:rPr>
                <w:color w:val="FF0000"/>
                <w:sz w:val="20"/>
                <w:szCs w:val="20"/>
              </w:rPr>
              <w:t>STORNO ŽÁDOSTI</w:t>
            </w:r>
          </w:p>
        </w:tc>
        <w:tc>
          <w:tcPr>
            <w:tcW w:w="1701" w:type="dxa"/>
            <w:noWrap/>
            <w:vAlign w:val="bottom"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626 000   </w:t>
            </w:r>
          </w:p>
        </w:tc>
        <w:tc>
          <w:tcPr>
            <w:tcW w:w="1701" w:type="dxa"/>
            <w:noWrap/>
            <w:vAlign w:val="bottom"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400 000   </w:t>
            </w:r>
          </w:p>
        </w:tc>
      </w:tr>
      <w:tr w:rsidR="00715236" w:rsidRPr="00715236" w:rsidTr="00715236">
        <w:trPr>
          <w:trHeight w:val="510"/>
        </w:trPr>
        <w:tc>
          <w:tcPr>
            <w:tcW w:w="2642" w:type="dxa"/>
            <w:noWrap/>
            <w:vAlign w:val="bottom"/>
          </w:tcPr>
          <w:p w:rsidR="00715236" w:rsidRPr="007D0328" w:rsidRDefault="00715236" w:rsidP="00715236">
            <w:pPr>
              <w:rPr>
                <w:b/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Jihočeské divadlo</w:t>
            </w:r>
          </w:p>
        </w:tc>
        <w:tc>
          <w:tcPr>
            <w:tcW w:w="4304" w:type="dxa"/>
            <w:noWrap/>
            <w:vAlign w:val="bottom"/>
          </w:tcPr>
          <w:p w:rsidR="00715236" w:rsidRPr="00715236" w:rsidRDefault="00715236" w:rsidP="00715236">
            <w:pPr>
              <w:rPr>
                <w:b/>
                <w:color w:val="FF0000"/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Trubadúr - výjezd opery JD do Německa (Německo)</w:t>
            </w:r>
            <w:r>
              <w:rPr>
                <w:color w:val="FF0000"/>
                <w:sz w:val="20"/>
                <w:szCs w:val="20"/>
              </w:rPr>
              <w:t>STORNO ŽÁDOSTI</w:t>
            </w:r>
          </w:p>
        </w:tc>
        <w:tc>
          <w:tcPr>
            <w:tcW w:w="1701" w:type="dxa"/>
            <w:noWrap/>
            <w:vAlign w:val="bottom"/>
          </w:tcPr>
          <w:p w:rsidR="00715236" w:rsidRPr="007D0328" w:rsidRDefault="00715236" w:rsidP="00715236">
            <w:pPr>
              <w:jc w:val="right"/>
              <w:rPr>
                <w:b/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354 000   </w:t>
            </w:r>
          </w:p>
        </w:tc>
        <w:tc>
          <w:tcPr>
            <w:tcW w:w="1701" w:type="dxa"/>
            <w:noWrap/>
            <w:vAlign w:val="bottom"/>
          </w:tcPr>
          <w:p w:rsidR="00715236" w:rsidRPr="007D0328" w:rsidRDefault="00715236" w:rsidP="00715236">
            <w:pPr>
              <w:jc w:val="right"/>
              <w:rPr>
                <w:b/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150 000   </w:t>
            </w:r>
          </w:p>
        </w:tc>
      </w:tr>
      <w:tr w:rsidR="00715236" w:rsidRPr="00715236" w:rsidTr="00715236">
        <w:trPr>
          <w:trHeight w:val="510"/>
        </w:trPr>
        <w:tc>
          <w:tcPr>
            <w:tcW w:w="2642" w:type="dxa"/>
            <w:noWrap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ME-SA</w:t>
            </w:r>
          </w:p>
        </w:tc>
        <w:tc>
          <w:tcPr>
            <w:tcW w:w="4304" w:type="dxa"/>
            <w:noWrap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SatSang  Slovensko (Slovensko)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163 000   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109 000   </w:t>
            </w:r>
          </w:p>
        </w:tc>
      </w:tr>
      <w:tr w:rsidR="00715236" w:rsidRPr="00715236" w:rsidTr="00715236">
        <w:trPr>
          <w:trHeight w:val="510"/>
        </w:trPr>
        <w:tc>
          <w:tcPr>
            <w:tcW w:w="2642" w:type="dxa"/>
            <w:noWrap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Mezinárodní centrum slovanské hudby Brno</w:t>
            </w:r>
          </w:p>
        </w:tc>
        <w:tc>
          <w:tcPr>
            <w:tcW w:w="4304" w:type="dxa"/>
            <w:noWrap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České sny 2017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5 692 000   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2 000 000   </w:t>
            </w:r>
          </w:p>
        </w:tc>
      </w:tr>
      <w:tr w:rsidR="00715236" w:rsidRPr="00715236" w:rsidTr="00715236">
        <w:trPr>
          <w:trHeight w:val="510"/>
        </w:trPr>
        <w:tc>
          <w:tcPr>
            <w:tcW w:w="2642" w:type="dxa"/>
            <w:noWrap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Mgr. Jiří Příhoda</w:t>
            </w:r>
          </w:p>
        </w:tc>
        <w:tc>
          <w:tcPr>
            <w:tcW w:w="4304" w:type="dxa"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MONUMENT II. – Třetí schodiště, Jiří Příhoda v Pekingu (Čína)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938 000   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388 000   </w:t>
            </w:r>
          </w:p>
        </w:tc>
      </w:tr>
      <w:tr w:rsidR="00715236" w:rsidRPr="00715236" w:rsidTr="00715236">
        <w:trPr>
          <w:trHeight w:val="510"/>
        </w:trPr>
        <w:tc>
          <w:tcPr>
            <w:tcW w:w="2642" w:type="dxa"/>
            <w:noWrap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Milan Kuzica</w:t>
            </w:r>
          </w:p>
        </w:tc>
        <w:tc>
          <w:tcPr>
            <w:tcW w:w="4304" w:type="dxa"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Účast na 13. ročníku mezinárodní výstavy sochařských děl Sculpture by the Sea, Cottesloe, Perth (Austrálie)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825 855   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524 275   </w:t>
            </w:r>
          </w:p>
        </w:tc>
      </w:tr>
      <w:tr w:rsidR="00715236" w:rsidRPr="00715236" w:rsidTr="00715236">
        <w:trPr>
          <w:trHeight w:val="510"/>
        </w:trPr>
        <w:tc>
          <w:tcPr>
            <w:tcW w:w="2642" w:type="dxa"/>
            <w:noWrap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MOVE Association</w:t>
            </w:r>
          </w:p>
        </w:tc>
        <w:tc>
          <w:tcPr>
            <w:tcW w:w="4304" w:type="dxa"/>
            <w:vAlign w:val="bottom"/>
            <w:hideMark/>
          </w:tcPr>
          <w:p w:rsidR="00715236" w:rsidRPr="00715236" w:rsidRDefault="00715236" w:rsidP="007571B1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movefestival (Velká Británie)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189 000   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135 000   </w:t>
            </w:r>
          </w:p>
        </w:tc>
      </w:tr>
      <w:tr w:rsidR="00715236" w:rsidRPr="00715236" w:rsidTr="00715236">
        <w:trPr>
          <w:trHeight w:val="510"/>
        </w:trPr>
        <w:tc>
          <w:tcPr>
            <w:tcW w:w="2642" w:type="dxa"/>
            <w:noWrap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Musica Florea</w:t>
            </w:r>
          </w:p>
        </w:tc>
        <w:tc>
          <w:tcPr>
            <w:tcW w:w="4304" w:type="dxa"/>
            <w:noWrap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Barokní parnas &amp; G.F.Händel: Terpsicore (divadelní představení na scéně Florea Theatrum) (Polsko)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837 000   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418 500   </w:t>
            </w:r>
          </w:p>
        </w:tc>
      </w:tr>
      <w:tr w:rsidR="00715236" w:rsidRPr="00715236" w:rsidTr="00715236">
        <w:trPr>
          <w:trHeight w:val="510"/>
        </w:trPr>
        <w:tc>
          <w:tcPr>
            <w:tcW w:w="2642" w:type="dxa"/>
            <w:noWrap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o.s.Paradox</w:t>
            </w:r>
          </w:p>
        </w:tc>
        <w:tc>
          <w:tcPr>
            <w:tcW w:w="4304" w:type="dxa"/>
            <w:noWrap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ČESKÁ KULTURA NA FESTIVALU ROTOTOM SUNSPLASH (Španělsko)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784 000   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250 000   </w:t>
            </w:r>
          </w:p>
        </w:tc>
      </w:tr>
      <w:tr w:rsidR="00715236" w:rsidRPr="00715236" w:rsidTr="00715236">
        <w:trPr>
          <w:trHeight w:val="510"/>
        </w:trPr>
        <w:tc>
          <w:tcPr>
            <w:tcW w:w="2642" w:type="dxa"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P.R. Stage</w:t>
            </w:r>
          </w:p>
        </w:tc>
        <w:tc>
          <w:tcPr>
            <w:tcW w:w="4304" w:type="dxa"/>
            <w:noWrap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Showcase českých kapel na veletrhu Womex 2017 (Polsko)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259 820   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196 000   </w:t>
            </w:r>
          </w:p>
        </w:tc>
      </w:tr>
      <w:tr w:rsidR="00715236" w:rsidRPr="00715236" w:rsidTr="00715236">
        <w:trPr>
          <w:trHeight w:val="510"/>
        </w:trPr>
        <w:tc>
          <w:tcPr>
            <w:tcW w:w="2642" w:type="dxa"/>
            <w:noWrap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Petr Blažek</w:t>
            </w:r>
          </w:p>
        </w:tc>
        <w:tc>
          <w:tcPr>
            <w:tcW w:w="4304" w:type="dxa"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Mydy Rabycad: Ca &amp; US Tour 2017(USA, Kanada)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871 000   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420 000   </w:t>
            </w:r>
          </w:p>
        </w:tc>
      </w:tr>
      <w:tr w:rsidR="00715236" w:rsidRPr="00715236" w:rsidTr="00715236">
        <w:trPr>
          <w:trHeight w:val="510"/>
        </w:trPr>
        <w:tc>
          <w:tcPr>
            <w:tcW w:w="2642" w:type="dxa"/>
            <w:noWrap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ProFitArt</w:t>
            </w:r>
          </w:p>
        </w:tc>
        <w:tc>
          <w:tcPr>
            <w:tcW w:w="4304" w:type="dxa"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THE TRIAL v Chemnitz (Německo)    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260 000   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90 000   </w:t>
            </w:r>
          </w:p>
        </w:tc>
      </w:tr>
      <w:tr w:rsidR="00715236" w:rsidRPr="00715236" w:rsidTr="00715236">
        <w:trPr>
          <w:trHeight w:val="510"/>
        </w:trPr>
        <w:tc>
          <w:tcPr>
            <w:tcW w:w="2642" w:type="dxa"/>
            <w:noWrap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ProFitArt</w:t>
            </w:r>
          </w:p>
        </w:tc>
        <w:tc>
          <w:tcPr>
            <w:tcW w:w="4304" w:type="dxa"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BOI by ProFitArt presents Matej Matejka (Polsko)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163 400   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65 400   </w:t>
            </w:r>
          </w:p>
        </w:tc>
      </w:tr>
      <w:tr w:rsidR="00715236" w:rsidRPr="00715236" w:rsidTr="00715236">
        <w:trPr>
          <w:trHeight w:val="510"/>
        </w:trPr>
        <w:tc>
          <w:tcPr>
            <w:tcW w:w="2642" w:type="dxa"/>
            <w:noWrap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Rudolf Burda</w:t>
            </w:r>
          </w:p>
        </w:tc>
        <w:tc>
          <w:tcPr>
            <w:tcW w:w="4304" w:type="dxa"/>
            <w:noWrap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Výstava Rudolfa Burdy "Space Energy" (Omán)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526 249   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312 249   </w:t>
            </w:r>
          </w:p>
        </w:tc>
      </w:tr>
      <w:tr w:rsidR="00715236" w:rsidRPr="00715236" w:rsidTr="00715236">
        <w:trPr>
          <w:trHeight w:val="510"/>
        </w:trPr>
        <w:tc>
          <w:tcPr>
            <w:tcW w:w="2642" w:type="dxa"/>
            <w:noWrap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Sdružení českých umělců grafiků Hollar</w:t>
            </w:r>
          </w:p>
        </w:tc>
        <w:tc>
          <w:tcPr>
            <w:tcW w:w="4304" w:type="dxa"/>
            <w:noWrap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Rudolfinské reflexe (Itálie)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188 000   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130 000   </w:t>
            </w:r>
          </w:p>
        </w:tc>
      </w:tr>
      <w:tr w:rsidR="00715236" w:rsidRPr="00715236" w:rsidTr="00715236">
        <w:trPr>
          <w:trHeight w:val="510"/>
        </w:trPr>
        <w:tc>
          <w:tcPr>
            <w:tcW w:w="2642" w:type="dxa"/>
            <w:noWrap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Sdružení výtvarných kritiků a teoretiků</w:t>
            </w:r>
          </w:p>
        </w:tc>
        <w:tc>
          <w:tcPr>
            <w:tcW w:w="4304" w:type="dxa"/>
            <w:noWrap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11. Mezinárodní bienále současného umění ve Florencii 2017-Lucie Mičíková (Itálie)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150 000   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80 000   </w:t>
            </w:r>
          </w:p>
        </w:tc>
      </w:tr>
      <w:tr w:rsidR="00715236" w:rsidRPr="00715236" w:rsidTr="00715236">
        <w:trPr>
          <w:trHeight w:val="510"/>
        </w:trPr>
        <w:tc>
          <w:tcPr>
            <w:tcW w:w="2642" w:type="dxa"/>
            <w:noWrap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Slovenský literárny klub v ČR</w:t>
            </w:r>
          </w:p>
        </w:tc>
        <w:tc>
          <w:tcPr>
            <w:tcW w:w="4304" w:type="dxa"/>
            <w:noWrap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České slovo U červeného raka (Slovensko)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123 000   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83 000   </w:t>
            </w:r>
          </w:p>
        </w:tc>
      </w:tr>
      <w:tr w:rsidR="00715236" w:rsidRPr="00715236" w:rsidTr="00715236">
        <w:trPr>
          <w:trHeight w:val="510"/>
        </w:trPr>
        <w:tc>
          <w:tcPr>
            <w:tcW w:w="2642" w:type="dxa"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lastRenderedPageBreak/>
              <w:t>Srbské sdružení sv. Sáva</w:t>
            </w:r>
          </w:p>
        </w:tc>
        <w:tc>
          <w:tcPr>
            <w:tcW w:w="4304" w:type="dxa"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KUBISTICKÁ ARCHITEKTURA V PRAZE (Srbsko)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220 000   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150 000   </w:t>
            </w:r>
          </w:p>
        </w:tc>
      </w:tr>
      <w:tr w:rsidR="00715236" w:rsidRPr="00715236" w:rsidTr="00715236">
        <w:trPr>
          <w:trHeight w:val="510"/>
        </w:trPr>
        <w:tc>
          <w:tcPr>
            <w:tcW w:w="2642" w:type="dxa"/>
            <w:noWrap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tYhle</w:t>
            </w:r>
          </w:p>
        </w:tc>
        <w:tc>
          <w:tcPr>
            <w:tcW w:w="4304" w:type="dxa"/>
            <w:vAlign w:val="bottom"/>
            <w:hideMark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>Un - ve Francii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462 708   </w:t>
            </w:r>
          </w:p>
        </w:tc>
        <w:tc>
          <w:tcPr>
            <w:tcW w:w="1701" w:type="dxa"/>
            <w:noWrap/>
            <w:vAlign w:val="bottom"/>
            <w:hideMark/>
          </w:tcPr>
          <w:p w:rsidR="00715236" w:rsidRPr="00715236" w:rsidRDefault="00715236" w:rsidP="00715236">
            <w:pPr>
              <w:jc w:val="right"/>
              <w:rPr>
                <w:sz w:val="20"/>
                <w:szCs w:val="20"/>
              </w:rPr>
            </w:pPr>
            <w:r w:rsidRPr="00715236">
              <w:rPr>
                <w:sz w:val="20"/>
                <w:szCs w:val="20"/>
              </w:rPr>
              <w:t xml:space="preserve">117 250   </w:t>
            </w:r>
          </w:p>
        </w:tc>
      </w:tr>
      <w:tr w:rsidR="00715236" w:rsidRPr="00715236" w:rsidTr="00715236">
        <w:trPr>
          <w:trHeight w:val="510"/>
        </w:trPr>
        <w:tc>
          <w:tcPr>
            <w:tcW w:w="2642" w:type="dxa"/>
            <w:noWrap/>
          </w:tcPr>
          <w:p w:rsidR="00715236" w:rsidRPr="00715236" w:rsidRDefault="00715236" w:rsidP="00715236">
            <w:pPr>
              <w:rPr>
                <w:sz w:val="20"/>
                <w:szCs w:val="20"/>
              </w:rPr>
            </w:pPr>
          </w:p>
        </w:tc>
        <w:tc>
          <w:tcPr>
            <w:tcW w:w="4304" w:type="dxa"/>
            <w:vAlign w:val="bottom"/>
          </w:tcPr>
          <w:p w:rsidR="00715236" w:rsidRPr="00715236" w:rsidRDefault="00715236" w:rsidP="00715236">
            <w:pPr>
              <w:jc w:val="right"/>
              <w:rPr>
                <w:b/>
                <w:sz w:val="20"/>
                <w:szCs w:val="20"/>
              </w:rPr>
            </w:pPr>
            <w:r w:rsidRPr="00715236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1701" w:type="dxa"/>
            <w:noWrap/>
            <w:vAlign w:val="bottom"/>
          </w:tcPr>
          <w:p w:rsidR="00715236" w:rsidRPr="00715236" w:rsidRDefault="00715236" w:rsidP="00715236">
            <w:pPr>
              <w:jc w:val="right"/>
              <w:rPr>
                <w:b/>
                <w:sz w:val="20"/>
                <w:szCs w:val="20"/>
              </w:rPr>
            </w:pPr>
            <w:r w:rsidRPr="00715236">
              <w:rPr>
                <w:b/>
                <w:sz w:val="20"/>
                <w:szCs w:val="20"/>
              </w:rPr>
              <w:t xml:space="preserve">36 546 944   </w:t>
            </w:r>
          </w:p>
        </w:tc>
        <w:tc>
          <w:tcPr>
            <w:tcW w:w="1701" w:type="dxa"/>
            <w:noWrap/>
            <w:vAlign w:val="bottom"/>
          </w:tcPr>
          <w:p w:rsidR="00715236" w:rsidRPr="00715236" w:rsidRDefault="00715236" w:rsidP="00715236">
            <w:pPr>
              <w:jc w:val="right"/>
              <w:rPr>
                <w:b/>
                <w:sz w:val="20"/>
                <w:szCs w:val="20"/>
              </w:rPr>
            </w:pPr>
            <w:r w:rsidRPr="00715236">
              <w:rPr>
                <w:b/>
                <w:sz w:val="20"/>
                <w:szCs w:val="20"/>
              </w:rPr>
              <w:t xml:space="preserve">10 265 643   </w:t>
            </w:r>
          </w:p>
        </w:tc>
      </w:tr>
    </w:tbl>
    <w:p w:rsidR="00715236" w:rsidRDefault="00715236" w:rsidP="00AA2D1C">
      <w:pPr>
        <w:spacing w:after="0" w:line="240" w:lineRule="auto"/>
        <w:rPr>
          <w:b/>
          <w:sz w:val="24"/>
          <w:szCs w:val="24"/>
        </w:rPr>
      </w:pPr>
    </w:p>
    <w:p w:rsidR="00715236" w:rsidRDefault="00715236" w:rsidP="00AA2D1C">
      <w:pPr>
        <w:spacing w:after="0" w:line="240" w:lineRule="auto"/>
        <w:rPr>
          <w:b/>
          <w:sz w:val="24"/>
          <w:szCs w:val="24"/>
        </w:rPr>
      </w:pPr>
    </w:p>
    <w:p w:rsidR="00715236" w:rsidRDefault="00715236" w:rsidP="00AA2D1C">
      <w:pPr>
        <w:spacing w:after="0" w:line="240" w:lineRule="auto"/>
        <w:rPr>
          <w:b/>
          <w:sz w:val="24"/>
          <w:szCs w:val="24"/>
        </w:rPr>
      </w:pPr>
    </w:p>
    <w:p w:rsidR="00715236" w:rsidRDefault="00715236" w:rsidP="00AA2D1C">
      <w:pPr>
        <w:spacing w:after="0" w:line="240" w:lineRule="auto"/>
        <w:rPr>
          <w:b/>
          <w:sz w:val="24"/>
          <w:szCs w:val="24"/>
        </w:rPr>
      </w:pPr>
    </w:p>
    <w:p w:rsidR="00715236" w:rsidRDefault="00715236" w:rsidP="00AA2D1C">
      <w:pPr>
        <w:spacing w:after="0" w:line="240" w:lineRule="auto"/>
        <w:rPr>
          <w:b/>
          <w:sz w:val="24"/>
          <w:szCs w:val="24"/>
        </w:rPr>
      </w:pPr>
    </w:p>
    <w:p w:rsidR="00715236" w:rsidRDefault="00715236" w:rsidP="00AA2D1C">
      <w:pPr>
        <w:spacing w:after="0" w:line="240" w:lineRule="auto"/>
        <w:rPr>
          <w:b/>
          <w:sz w:val="24"/>
          <w:szCs w:val="24"/>
        </w:rPr>
      </w:pPr>
    </w:p>
    <w:p w:rsidR="00BF6D63" w:rsidRPr="001F4FC6" w:rsidRDefault="00BF6D63" w:rsidP="00AA2D1C">
      <w:pPr>
        <w:spacing w:after="0" w:line="240" w:lineRule="auto"/>
        <w:rPr>
          <w:sz w:val="20"/>
          <w:szCs w:val="20"/>
        </w:rPr>
      </w:pPr>
    </w:p>
    <w:p w:rsidR="00F3170F" w:rsidRDefault="00F3170F" w:rsidP="00EF46A8"/>
    <w:sectPr w:rsidR="00F3170F" w:rsidSect="00BE7371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4CFB"/>
    <w:rsid w:val="00081C79"/>
    <w:rsid w:val="000A4FEE"/>
    <w:rsid w:val="00112817"/>
    <w:rsid w:val="001C1F0A"/>
    <w:rsid w:val="001F4FC6"/>
    <w:rsid w:val="002A15A0"/>
    <w:rsid w:val="002D4A61"/>
    <w:rsid w:val="00393717"/>
    <w:rsid w:val="003E2C3D"/>
    <w:rsid w:val="00402C56"/>
    <w:rsid w:val="004C6B31"/>
    <w:rsid w:val="0050210B"/>
    <w:rsid w:val="005D7427"/>
    <w:rsid w:val="00614372"/>
    <w:rsid w:val="006434CB"/>
    <w:rsid w:val="00646B6D"/>
    <w:rsid w:val="00666325"/>
    <w:rsid w:val="006A6609"/>
    <w:rsid w:val="006E2681"/>
    <w:rsid w:val="00715236"/>
    <w:rsid w:val="007370BC"/>
    <w:rsid w:val="007571B1"/>
    <w:rsid w:val="007676D4"/>
    <w:rsid w:val="007A47B0"/>
    <w:rsid w:val="007B1E04"/>
    <w:rsid w:val="007C5695"/>
    <w:rsid w:val="007D0328"/>
    <w:rsid w:val="007D10C8"/>
    <w:rsid w:val="0082718A"/>
    <w:rsid w:val="0085079B"/>
    <w:rsid w:val="00860EB3"/>
    <w:rsid w:val="00871A6D"/>
    <w:rsid w:val="008F17B5"/>
    <w:rsid w:val="00A40BDD"/>
    <w:rsid w:val="00AA2D1C"/>
    <w:rsid w:val="00B17DF2"/>
    <w:rsid w:val="00BB2385"/>
    <w:rsid w:val="00BC53A5"/>
    <w:rsid w:val="00BE7371"/>
    <w:rsid w:val="00BF6D63"/>
    <w:rsid w:val="00C4398C"/>
    <w:rsid w:val="00C6792B"/>
    <w:rsid w:val="00D34A53"/>
    <w:rsid w:val="00D47330"/>
    <w:rsid w:val="00D93157"/>
    <w:rsid w:val="00DE718A"/>
    <w:rsid w:val="00DF4CFB"/>
    <w:rsid w:val="00EA190E"/>
    <w:rsid w:val="00EF46A8"/>
    <w:rsid w:val="00F2219E"/>
    <w:rsid w:val="00F3170F"/>
    <w:rsid w:val="00FF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10C8"/>
    <w:rPr>
      <w:color w:val="0000FF"/>
      <w:u w:val="single"/>
    </w:rPr>
  </w:style>
  <w:style w:type="table" w:styleId="Mkatabulky">
    <w:name w:val="Table Grid"/>
    <w:basedOn w:val="Normlntabulka"/>
    <w:uiPriority w:val="59"/>
    <w:rsid w:val="007D1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10C8"/>
    <w:rPr>
      <w:color w:val="0000FF"/>
      <w:u w:val="single"/>
    </w:rPr>
  </w:style>
  <w:style w:type="table" w:styleId="Mkatabulky">
    <w:name w:val="Table Grid"/>
    <w:basedOn w:val="Normlntabulka"/>
    <w:uiPriority w:val="59"/>
    <w:rsid w:val="007D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69BD-9624-49DB-8B95-5E90731E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1062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Šafránková Tereza</dc:creator>
  <cp:lastModifiedBy>Jake</cp:lastModifiedBy>
  <cp:revision>10</cp:revision>
  <cp:lastPrinted>2016-01-20T11:00:00Z</cp:lastPrinted>
  <dcterms:created xsi:type="dcterms:W3CDTF">2017-01-30T16:05:00Z</dcterms:created>
  <dcterms:modified xsi:type="dcterms:W3CDTF">2017-01-30T19:16:00Z</dcterms:modified>
</cp:coreProperties>
</file>