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3" w:rsidRDefault="005B5453" w:rsidP="005B5453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Ministerstvo kultury (MK), oddělení literatury a knihoven</w:t>
      </w:r>
    </w:p>
    <w:p w:rsidR="005B5453" w:rsidRDefault="005B5453" w:rsidP="005B5453">
      <w:pPr>
        <w:pStyle w:val="BodyText2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>
        <w:rPr>
          <w:rFonts w:ascii="Calibri" w:hAnsi="Calibri"/>
          <w:sz w:val="18"/>
          <w:szCs w:val="18"/>
        </w:rPr>
        <w:t xml:space="preserve">č. 92 ze dne 1. února 2010 </w:t>
      </w:r>
      <w:r>
        <w:rPr>
          <w:rFonts w:ascii="Calibri" w:hAnsi="Calibri"/>
          <w:color w:val="000000"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>
        <w:rPr>
          <w:rFonts w:ascii="Calibri" w:hAnsi="Calibri"/>
          <w:sz w:val="18"/>
          <w:szCs w:val="18"/>
        </w:rPr>
        <w:t>, ve znění usnesení vlády České republiky ze dne 19. 6. 2013 č. 479 a usnesení vlády ze dne 6. srpna 2014 č. 657</w:t>
      </w:r>
    </w:p>
    <w:p w:rsidR="005B5453" w:rsidRDefault="005B5453" w:rsidP="005B5453">
      <w:pPr>
        <w:pStyle w:val="BodyText2"/>
        <w:jc w:val="both"/>
        <w:rPr>
          <w:rFonts w:ascii="Calibri" w:hAnsi="Calibri"/>
          <w:sz w:val="20"/>
        </w:rPr>
      </w:pPr>
    </w:p>
    <w:p w:rsidR="00485EF8" w:rsidRDefault="00485EF8" w:rsidP="00485EF8">
      <w:pPr>
        <w:pStyle w:val="Zkladntext21"/>
        <w:jc w:val="both"/>
        <w:rPr>
          <w:rFonts w:ascii="Calibri" w:hAnsi="Calibri"/>
          <w:b/>
          <w:sz w:val="28"/>
          <w:szCs w:val="28"/>
          <w:u w:val="single"/>
        </w:rPr>
      </w:pPr>
      <w:r w:rsidRPr="001B29F6">
        <w:rPr>
          <w:rFonts w:ascii="Calibri" w:hAnsi="Calibri"/>
          <w:color w:val="000000"/>
          <w:sz w:val="24"/>
          <w:szCs w:val="24"/>
          <w:u w:val="single"/>
        </w:rPr>
        <w:t>vyhlašuje pro</w:t>
      </w:r>
      <w:r w:rsidRPr="001B29F6">
        <w:rPr>
          <w:rFonts w:ascii="Calibri" w:hAnsi="Calibri"/>
          <w:sz w:val="24"/>
          <w:szCs w:val="24"/>
          <w:u w:val="single"/>
        </w:rPr>
        <w:t xml:space="preserve"> rok </w:t>
      </w:r>
      <w:r w:rsidRPr="001B29F6">
        <w:rPr>
          <w:rFonts w:ascii="Calibri" w:hAnsi="Calibri"/>
          <w:b/>
          <w:sz w:val="28"/>
          <w:szCs w:val="28"/>
          <w:u w:val="single"/>
        </w:rPr>
        <w:t>201</w:t>
      </w:r>
      <w:r>
        <w:rPr>
          <w:rFonts w:ascii="Calibri" w:hAnsi="Calibri"/>
          <w:b/>
          <w:sz w:val="28"/>
          <w:szCs w:val="28"/>
          <w:u w:val="single"/>
        </w:rPr>
        <w:t>9</w:t>
      </w:r>
    </w:p>
    <w:p w:rsidR="00485EF8" w:rsidRPr="00AA2505" w:rsidRDefault="00485EF8" w:rsidP="00485EF8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485EF8" w:rsidRPr="00AA2505" w:rsidRDefault="00485EF8" w:rsidP="00485EF8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e   v ý b ě r o v é m   d o t a č n í m   ř í z e n í</w:t>
      </w:r>
      <w:proofErr w:type="gramEnd"/>
      <w:r w:rsidRPr="00AA2505">
        <w:rPr>
          <w:rFonts w:asciiTheme="minorHAnsi" w:hAnsiTheme="minorHAnsi"/>
          <w:sz w:val="22"/>
          <w:szCs w:val="22"/>
        </w:rPr>
        <w:t xml:space="preserve">  </w:t>
      </w:r>
    </w:p>
    <w:p w:rsidR="00485EF8" w:rsidRDefault="00485EF8" w:rsidP="00485EF8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485EF8" w:rsidRDefault="00485EF8" w:rsidP="00485EF8">
      <w:pPr>
        <w:pStyle w:val="Zkladntext21"/>
        <w:jc w:val="both"/>
        <w:rPr>
          <w:rFonts w:ascii="Calibri" w:hAnsi="Calibri"/>
          <w:b/>
          <w:sz w:val="24"/>
          <w:szCs w:val="24"/>
        </w:rPr>
      </w:pPr>
    </w:p>
    <w:p w:rsidR="00485EF8" w:rsidRDefault="00485EF8" w:rsidP="00485EF8">
      <w:pPr>
        <w:pStyle w:val="Nadpis1"/>
        <w:ind w:right="142"/>
        <w:jc w:val="both"/>
        <w:rPr>
          <w:rFonts w:ascii="Calibri" w:hAnsi="Calibri"/>
          <w:b w:val="0"/>
          <w:sz w:val="20"/>
          <w:u w:val="none"/>
        </w:rPr>
      </w:pPr>
      <w:r w:rsidRPr="001B29F6">
        <w:rPr>
          <w:rFonts w:ascii="Calibri" w:hAnsi="Calibri"/>
          <w:b w:val="0"/>
          <w:sz w:val="20"/>
          <w:u w:val="none"/>
        </w:rPr>
        <w:t xml:space="preserve">- </w:t>
      </w:r>
      <w:r w:rsidRPr="008F2431">
        <w:rPr>
          <w:rFonts w:ascii="Calibri" w:hAnsi="Calibri"/>
          <w:sz w:val="20"/>
        </w:rPr>
        <w:t>vydávání neperiodických publikací</w:t>
      </w:r>
      <w:r>
        <w:rPr>
          <w:rFonts w:ascii="Calibri" w:hAnsi="Calibri"/>
          <w:sz w:val="20"/>
        </w:rPr>
        <w:t xml:space="preserve"> (tištěných knih)</w:t>
      </w:r>
      <w:r w:rsidRPr="001B29F6">
        <w:rPr>
          <w:rFonts w:ascii="Calibri" w:hAnsi="Calibri"/>
          <w:b w:val="0"/>
          <w:sz w:val="20"/>
          <w:u w:val="none"/>
        </w:rPr>
        <w:t>.</w:t>
      </w:r>
    </w:p>
    <w:p w:rsidR="005B5453" w:rsidRDefault="005B5453" w:rsidP="005B5453">
      <w:pPr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Výběrové dotační řízení je určeno pro fyzické a právnické osoby (s výjimkou </w:t>
      </w:r>
      <w:r>
        <w:rPr>
          <w:rFonts w:ascii="Calibri" w:hAnsi="Calibri"/>
          <w:color w:val="000000"/>
          <w:sz w:val="18"/>
          <w:szCs w:val="18"/>
        </w:rPr>
        <w:t xml:space="preserve">státních </w:t>
      </w:r>
      <w:r>
        <w:rPr>
          <w:rFonts w:ascii="Calibri" w:hAnsi="Calibri"/>
          <w:sz w:val="18"/>
          <w:szCs w:val="18"/>
        </w:rPr>
        <w:t>příspěvkových organizací zřizovaných Ministerstvem kultury) na podporu projektů, realizovaných v České republice. Dotace budou poskytnuty na podporu veřejně prospěšných a nekomerčních projektů.</w:t>
      </w: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Dotační řízení se nevztahuje na neprodejné publikace a bibliofilie.</w:t>
      </w: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</w:p>
    <w:p w:rsidR="005B5453" w:rsidRDefault="005B5453" w:rsidP="005B5453">
      <w:pPr>
        <w:pStyle w:val="BodyText3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Termín uzávěrky 2. dotačního řízení: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6062B">
        <w:rPr>
          <w:rFonts w:ascii="Calibri" w:hAnsi="Calibri"/>
          <w:b/>
          <w:sz w:val="22"/>
          <w:szCs w:val="22"/>
        </w:rPr>
        <w:t>1</w:t>
      </w:r>
      <w:r w:rsidR="00485EF8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 květen 201</w:t>
      </w:r>
      <w:r w:rsidR="00485EF8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</w:p>
    <w:p w:rsidR="005B5453" w:rsidRDefault="005B5453" w:rsidP="005B5453">
      <w:pPr>
        <w:pStyle w:val="BodyText3"/>
        <w:jc w:val="left"/>
        <w:rPr>
          <w:rFonts w:ascii="Calibri" w:hAnsi="Calibri"/>
          <w:sz w:val="20"/>
        </w:rPr>
      </w:pPr>
    </w:p>
    <w:p w:rsidR="00485EF8" w:rsidRDefault="00485EF8" w:rsidP="00485EF8">
      <w:r>
        <w:t xml:space="preserve">Pro omezené finanční prostředky </w:t>
      </w:r>
      <w:r>
        <w:t xml:space="preserve">k rozdělení </w:t>
      </w:r>
      <w:r>
        <w:t>je dotační řízení určeno</w:t>
      </w:r>
      <w:r>
        <w:t xml:space="preserve"> jen pro vybrané tematické okruhy.</w:t>
      </w:r>
    </w:p>
    <w:p w:rsidR="00485EF8" w:rsidRPr="00485EF8" w:rsidRDefault="00485EF8" w:rsidP="00485EF8"/>
    <w:p w:rsidR="005B5453" w:rsidRDefault="005B5453" w:rsidP="005B54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Tematické okruhy:</w:t>
      </w:r>
    </w:p>
    <w:p w:rsidR="005B5453" w:rsidRDefault="005B5453" w:rsidP="005B5453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i/>
          <w:highlight w:val="lightGray"/>
        </w:rPr>
        <w:t>1. Podpora vydávání české literatury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jednoleté a dvouleté projekty</w:t>
      </w:r>
      <w:r w:rsidR="00172F61">
        <w:rPr>
          <w:rFonts w:ascii="Calibri" w:hAnsi="Calibri"/>
          <w:i/>
        </w:rPr>
        <w:t>*</w:t>
      </w:r>
    </w:p>
    <w:p w:rsidR="005B5453" w:rsidRDefault="005B5453" w:rsidP="005B5453">
      <w:pPr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umělecká díla původní české literatury a literatur národnostních menšin v tištěné podobě</w:t>
      </w:r>
    </w:p>
    <w:p w:rsidR="005B5453" w:rsidRDefault="005B5453" w:rsidP="005B5453">
      <w:pPr>
        <w:ind w:left="360"/>
        <w:jc w:val="both"/>
        <w:rPr>
          <w:rFonts w:ascii="Calibri" w:hAnsi="Calibri"/>
        </w:rPr>
      </w:pPr>
    </w:p>
    <w:p w:rsidR="00DF7AAE" w:rsidRDefault="005B5453" w:rsidP="00DF7AAE">
      <w:pPr>
        <w:ind w:left="360"/>
        <w:jc w:val="both"/>
        <w:rPr>
          <w:rFonts w:ascii="Calibri" w:hAnsi="Calibri"/>
          <w:b/>
          <w:i/>
          <w:highlight w:val="lightGray"/>
        </w:rPr>
      </w:pPr>
      <w:r>
        <w:rPr>
          <w:rFonts w:ascii="Calibri" w:hAnsi="Calibri"/>
          <w:b/>
          <w:i/>
          <w:highlight w:val="lightGray"/>
        </w:rPr>
        <w:t xml:space="preserve">2. Podpora vydávání původních děl z okruhu disciplín literární </w:t>
      </w:r>
      <w:proofErr w:type="gramStart"/>
      <w:r>
        <w:rPr>
          <w:rFonts w:ascii="Calibri" w:hAnsi="Calibri"/>
          <w:b/>
          <w:i/>
          <w:highlight w:val="lightGray"/>
        </w:rPr>
        <w:t>vědy</w:t>
      </w:r>
      <w:r w:rsidR="00DF7AAE">
        <w:rPr>
          <w:rFonts w:ascii="Calibri" w:hAnsi="Calibri"/>
          <w:b/>
          <w:i/>
          <w:highlight w:val="lightGray"/>
        </w:rPr>
        <w:t xml:space="preserve"> </w:t>
      </w:r>
      <w:r w:rsidR="00172F61">
        <w:rPr>
          <w:rFonts w:ascii="Calibri" w:hAnsi="Calibri"/>
          <w:b/>
          <w:i/>
        </w:rPr>
        <w:t xml:space="preserve">          </w:t>
      </w:r>
      <w:r w:rsidR="00172F61" w:rsidRPr="0036062B">
        <w:rPr>
          <w:rFonts w:ascii="Calibri" w:hAnsi="Calibri"/>
          <w:i/>
        </w:rPr>
        <w:t>jednoleté</w:t>
      </w:r>
      <w:proofErr w:type="gramEnd"/>
      <w:r w:rsidR="00172F61" w:rsidRPr="0036062B">
        <w:rPr>
          <w:rFonts w:ascii="Calibri" w:hAnsi="Calibri"/>
          <w:i/>
        </w:rPr>
        <w:t xml:space="preserve"> a </w:t>
      </w:r>
      <w:r w:rsidR="00172F61">
        <w:rPr>
          <w:rFonts w:ascii="Calibri" w:hAnsi="Calibri"/>
          <w:i/>
        </w:rPr>
        <w:t>víceleté projekty</w:t>
      </w:r>
      <w:r w:rsidR="00172F61">
        <w:rPr>
          <w:rFonts w:ascii="Calibri" w:hAnsi="Calibri"/>
          <w:i/>
        </w:rPr>
        <w:t>*</w:t>
      </w:r>
    </w:p>
    <w:p w:rsidR="005B5453" w:rsidRPr="00DF7AAE" w:rsidRDefault="00DF7AAE" w:rsidP="00DF7AAE">
      <w:pPr>
        <w:ind w:left="360"/>
        <w:jc w:val="both"/>
        <w:rPr>
          <w:rFonts w:ascii="Calibri" w:hAnsi="Calibri"/>
          <w:b/>
          <w:i/>
          <w:highlight w:val="lightGray"/>
        </w:rPr>
      </w:pPr>
      <w:r w:rsidRPr="00DF7AAE">
        <w:rPr>
          <w:rFonts w:ascii="Calibri" w:hAnsi="Calibri"/>
          <w:b/>
          <w:i/>
          <w:highlight w:val="lightGray"/>
        </w:rPr>
        <w:t xml:space="preserve">či do literární vědy přesahujících, </w:t>
      </w:r>
      <w:r w:rsidRPr="00DD00C0">
        <w:rPr>
          <w:rFonts w:ascii="Calibri" w:hAnsi="Calibri"/>
          <w:b/>
          <w:i/>
          <w:highlight w:val="lightGray"/>
        </w:rPr>
        <w:t>včetně esejistiky</w:t>
      </w:r>
      <w:r w:rsidR="005B5453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B5453" w:rsidRDefault="005B5453" w:rsidP="005B5453">
      <w:pPr>
        <w:ind w:left="360"/>
        <w:rPr>
          <w:rFonts w:ascii="Calibri" w:hAnsi="Calibri"/>
          <w:b/>
          <w:i/>
          <w:highlight w:val="lightGray"/>
        </w:rPr>
      </w:pPr>
    </w:p>
    <w:p w:rsidR="005B5453" w:rsidRDefault="005B5453" w:rsidP="005B5453">
      <w:pPr>
        <w:ind w:left="360"/>
        <w:rPr>
          <w:rFonts w:ascii="Calibri" w:hAnsi="Calibri"/>
        </w:rPr>
      </w:pPr>
      <w:r>
        <w:rPr>
          <w:rFonts w:ascii="Calibri" w:hAnsi="Calibri"/>
          <w:b/>
          <w:i/>
          <w:highlight w:val="lightGray"/>
        </w:rPr>
        <w:t>3. Podpora vydávání uměleckých debutů české literatury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        </w:t>
      </w:r>
      <w:r w:rsidR="000677B0">
        <w:rPr>
          <w:rFonts w:ascii="Calibri" w:hAnsi="Calibri"/>
        </w:rPr>
        <w:t xml:space="preserve">zpravidla </w:t>
      </w:r>
      <w:r>
        <w:rPr>
          <w:rFonts w:ascii="Calibri" w:hAnsi="Calibri"/>
          <w:i/>
        </w:rPr>
        <w:t>jednoleté projekty</w:t>
      </w:r>
      <w:r>
        <w:rPr>
          <w:rFonts w:ascii="Calibri" w:hAnsi="Calibri"/>
        </w:rPr>
        <w:t xml:space="preserve"> </w:t>
      </w:r>
    </w:p>
    <w:p w:rsidR="005B5453" w:rsidRDefault="005B5453" w:rsidP="005B5453">
      <w:pPr>
        <w:ind w:left="360"/>
        <w:rPr>
          <w:rFonts w:ascii="Calibri" w:hAnsi="Calibri"/>
          <w:b/>
          <w:i/>
          <w:highlight w:val="lightGray"/>
        </w:rPr>
      </w:pPr>
    </w:p>
    <w:p w:rsidR="005B5453" w:rsidRDefault="005B5453" w:rsidP="005B5453">
      <w:pPr>
        <w:ind w:left="360"/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color w:val="000000"/>
          <w:highlight w:val="lightGray"/>
        </w:rPr>
        <w:t>5</w:t>
      </w:r>
      <w:r>
        <w:rPr>
          <w:rFonts w:ascii="Calibri" w:hAnsi="Calibri"/>
          <w:b/>
          <w:i/>
          <w:color w:val="000000"/>
          <w:highlight w:val="lightGray"/>
        </w:rPr>
        <w:t>. Podpora vydávání náročných kritických edicí a spisů (původních i překladových)</w:t>
      </w:r>
    </w:p>
    <w:p w:rsidR="005B5453" w:rsidRDefault="005B5453" w:rsidP="005B5453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i/>
          <w:color w:val="000000"/>
        </w:rPr>
        <w:t xml:space="preserve"> </w:t>
      </w:r>
      <w:r>
        <w:rPr>
          <w:rFonts w:ascii="Calibri" w:hAnsi="Calibri"/>
          <w:color w:val="000000"/>
        </w:rPr>
        <w:t>- podpora vydávání sebraných spisů, korespondence</w:t>
      </w:r>
      <w:r w:rsidR="00172F61">
        <w:rPr>
          <w:rFonts w:ascii="Calibri" w:hAnsi="Calibri"/>
          <w:color w:val="000000"/>
        </w:rPr>
        <w:t>, pamětí</w:t>
      </w:r>
      <w:r>
        <w:rPr>
          <w:rFonts w:ascii="Calibri" w:hAnsi="Calibri"/>
          <w:color w:val="000000"/>
        </w:rPr>
        <w:t xml:space="preserve"> apod.</w:t>
      </w:r>
      <w:r>
        <w:rPr>
          <w:rFonts w:ascii="Calibri" w:hAnsi="Calibri"/>
          <w:i/>
          <w:color w:val="000000"/>
        </w:rPr>
        <w:tab/>
      </w:r>
      <w:r w:rsidR="00172F61">
        <w:rPr>
          <w:rFonts w:ascii="Calibri" w:hAnsi="Calibri"/>
          <w:i/>
          <w:color w:val="000000"/>
        </w:rPr>
        <w:t xml:space="preserve">  </w:t>
      </w:r>
      <w:r w:rsidR="000677B0">
        <w:rPr>
          <w:rFonts w:ascii="Calibri" w:hAnsi="Calibri"/>
          <w:i/>
          <w:color w:val="000000"/>
        </w:rPr>
        <w:t xml:space="preserve">zpravidla </w:t>
      </w:r>
      <w:r>
        <w:rPr>
          <w:rFonts w:ascii="Calibri" w:hAnsi="Calibri"/>
          <w:i/>
        </w:rPr>
        <w:t>víceleté projekty</w:t>
      </w:r>
      <w:r w:rsidR="00172F61">
        <w:rPr>
          <w:rFonts w:ascii="Calibri" w:hAnsi="Calibri"/>
          <w:i/>
        </w:rPr>
        <w:t>*</w:t>
      </w:r>
    </w:p>
    <w:p w:rsidR="005B5453" w:rsidRDefault="005B5453" w:rsidP="005B5453">
      <w:pPr>
        <w:ind w:left="360"/>
        <w:jc w:val="both"/>
        <w:rPr>
          <w:rFonts w:ascii="Calibri" w:hAnsi="Calibri"/>
          <w:color w:val="000000"/>
        </w:rPr>
      </w:pPr>
    </w:p>
    <w:p w:rsidR="005B5453" w:rsidRDefault="005B5453" w:rsidP="00DF7AAE">
      <w:pPr>
        <w:ind w:left="360"/>
        <w:rPr>
          <w:rFonts w:ascii="Calibri" w:hAnsi="Calibri"/>
        </w:rPr>
      </w:pPr>
    </w:p>
    <w:p w:rsidR="005B5453" w:rsidRDefault="005B5453" w:rsidP="005B54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Upozornění:            </w:t>
      </w:r>
    </w:p>
    <w:p w:rsidR="000677B0" w:rsidRDefault="000677B0" w:rsidP="005B54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MK přijímá </w:t>
      </w:r>
      <w:r w:rsidR="002D021A">
        <w:rPr>
          <w:rFonts w:ascii="Calibri" w:hAnsi="Calibri"/>
          <w:sz w:val="18"/>
          <w:szCs w:val="18"/>
        </w:rPr>
        <w:t xml:space="preserve">v tomto řízení </w:t>
      </w:r>
      <w:r>
        <w:rPr>
          <w:rFonts w:ascii="Calibri" w:hAnsi="Calibri"/>
          <w:sz w:val="18"/>
          <w:szCs w:val="18"/>
        </w:rPr>
        <w:t xml:space="preserve">žádosti </w:t>
      </w:r>
      <w:r w:rsidR="00191094">
        <w:rPr>
          <w:rFonts w:ascii="Calibri" w:hAnsi="Calibri"/>
          <w:sz w:val="18"/>
          <w:szCs w:val="18"/>
        </w:rPr>
        <w:t xml:space="preserve">o dotaci </w:t>
      </w:r>
      <w:r>
        <w:rPr>
          <w:rFonts w:ascii="Calibri" w:hAnsi="Calibri"/>
          <w:sz w:val="18"/>
          <w:szCs w:val="18"/>
        </w:rPr>
        <w:t>na dv</w:t>
      </w:r>
      <w:r w:rsidR="00191094">
        <w:rPr>
          <w:rFonts w:ascii="Calibri" w:hAnsi="Calibri"/>
          <w:sz w:val="18"/>
          <w:szCs w:val="18"/>
        </w:rPr>
        <w:t>ou a</w:t>
      </w:r>
      <w:r>
        <w:rPr>
          <w:rFonts w:ascii="Calibri" w:hAnsi="Calibri"/>
          <w:sz w:val="18"/>
          <w:szCs w:val="18"/>
        </w:rPr>
        <w:t xml:space="preserve"> víceleté projekty jen v</w:t>
      </w:r>
      <w:r w:rsidR="002D021A">
        <w:rPr>
          <w:rFonts w:ascii="Calibri" w:hAnsi="Calibri"/>
          <w:sz w:val="18"/>
          <w:szCs w:val="18"/>
        </w:rPr>
        <w:t xml:space="preserve"> zá</w:t>
      </w:r>
      <w:r w:rsidR="00191094">
        <w:rPr>
          <w:rFonts w:ascii="Calibri" w:hAnsi="Calibri"/>
          <w:sz w:val="18"/>
          <w:szCs w:val="18"/>
        </w:rPr>
        <w:t xml:space="preserve">važných </w:t>
      </w:r>
      <w:r w:rsidR="002D021A">
        <w:rPr>
          <w:rFonts w:ascii="Calibri" w:hAnsi="Calibri"/>
          <w:sz w:val="18"/>
          <w:szCs w:val="18"/>
        </w:rPr>
        <w:t xml:space="preserve">a </w:t>
      </w:r>
      <w:r w:rsidR="00191094">
        <w:rPr>
          <w:rFonts w:ascii="Calibri" w:hAnsi="Calibri"/>
          <w:sz w:val="18"/>
          <w:szCs w:val="18"/>
        </w:rPr>
        <w:t>odůvodněných případech (především okruhy 2 a 5).</w:t>
      </w:r>
    </w:p>
    <w:p w:rsidR="002D021A" w:rsidRDefault="002D021A" w:rsidP="005B5453">
      <w:pPr>
        <w:rPr>
          <w:rFonts w:ascii="Calibri" w:hAnsi="Calibri"/>
          <w:sz w:val="18"/>
          <w:szCs w:val="18"/>
        </w:rPr>
      </w:pPr>
    </w:p>
    <w:p w:rsidR="002D021A" w:rsidRPr="002D021A" w:rsidRDefault="002D021A" w:rsidP="002D021A">
      <w:pPr>
        <w:ind w:left="360"/>
        <w:jc w:val="both"/>
        <w:rPr>
          <w:rFonts w:ascii="Calibri" w:hAnsi="Calibri"/>
          <w:b/>
          <w:i/>
          <w:sz w:val="18"/>
          <w:szCs w:val="18"/>
        </w:rPr>
      </w:pPr>
      <w:r w:rsidRPr="002D021A">
        <w:rPr>
          <w:rFonts w:ascii="Calibri" w:hAnsi="Calibri"/>
          <w:b/>
          <w:i/>
          <w:sz w:val="18"/>
          <w:szCs w:val="18"/>
        </w:rPr>
        <w:t xml:space="preserve">*Žádost o dotaci </w:t>
      </w:r>
      <w:r>
        <w:rPr>
          <w:rFonts w:ascii="Calibri" w:hAnsi="Calibri"/>
          <w:b/>
          <w:i/>
          <w:sz w:val="18"/>
          <w:szCs w:val="18"/>
        </w:rPr>
        <w:t xml:space="preserve">na víceletý projekt </w:t>
      </w:r>
      <w:r w:rsidRPr="002D021A">
        <w:rPr>
          <w:rFonts w:ascii="Calibri" w:hAnsi="Calibri"/>
          <w:b/>
          <w:i/>
          <w:sz w:val="18"/>
          <w:szCs w:val="18"/>
        </w:rPr>
        <w:t xml:space="preserve">je třeba podat ve stádiu přípravy, které předpokládá </w:t>
      </w:r>
      <w:r>
        <w:rPr>
          <w:rFonts w:ascii="Calibri" w:hAnsi="Calibri"/>
          <w:b/>
          <w:i/>
          <w:sz w:val="18"/>
          <w:szCs w:val="18"/>
        </w:rPr>
        <w:t xml:space="preserve">jeho </w:t>
      </w:r>
      <w:r w:rsidRPr="002D021A">
        <w:rPr>
          <w:rFonts w:ascii="Calibri" w:hAnsi="Calibri"/>
          <w:b/>
          <w:i/>
          <w:sz w:val="18"/>
          <w:szCs w:val="18"/>
        </w:rPr>
        <w:t xml:space="preserve">ukončení maximálně do dvou let od podání žádosti. Délku realizace projektu však lze výjimečně v jejím průběhu v odůvodněných případech měnit. O prodloužení dotace na projekt lze žádat na předepsaných formulářích. </w:t>
      </w:r>
      <w:r w:rsidRPr="002D021A">
        <w:rPr>
          <w:rFonts w:ascii="Calibri" w:hAnsi="Calibri"/>
          <w:b/>
          <w:i/>
          <w:sz w:val="18"/>
          <w:szCs w:val="18"/>
          <w:u w:val="single"/>
        </w:rPr>
        <w:t>Prodloužení projektu na více než dva roky se povoluje výjimečně a z velmi závažných důvodů.</w:t>
      </w:r>
      <w:r w:rsidRPr="002D021A">
        <w:rPr>
          <w:rFonts w:ascii="Calibri" w:hAnsi="Calibri"/>
          <w:b/>
          <w:i/>
          <w:sz w:val="18"/>
          <w:szCs w:val="18"/>
        </w:rPr>
        <w:t xml:space="preserve"> </w:t>
      </w:r>
      <w:r w:rsidRPr="002D021A">
        <w:rPr>
          <w:rFonts w:ascii="Calibri" w:hAnsi="Calibri"/>
          <w:i/>
          <w:sz w:val="18"/>
          <w:szCs w:val="18"/>
        </w:rPr>
        <w:t>Prodloužení dotace schvaluje odborná komise.</w:t>
      </w:r>
    </w:p>
    <w:p w:rsidR="002D021A" w:rsidRDefault="002D021A" w:rsidP="005B5453">
      <w:pPr>
        <w:rPr>
          <w:rFonts w:ascii="Calibri" w:hAnsi="Calibri"/>
          <w:sz w:val="18"/>
          <w:szCs w:val="18"/>
        </w:rPr>
      </w:pPr>
    </w:p>
    <w:p w:rsidR="00191094" w:rsidRDefault="00191094" w:rsidP="005B5453">
      <w:pPr>
        <w:rPr>
          <w:rFonts w:ascii="Calibri" w:hAnsi="Calibri"/>
          <w:sz w:val="18"/>
          <w:szCs w:val="18"/>
        </w:rPr>
      </w:pPr>
    </w:p>
    <w:p w:rsidR="005B5453" w:rsidRDefault="005B5453" w:rsidP="005B54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Jednorázová podpora celých edicí, spisů apod. není možná, dotovat lze pouze jednotlivé tituly.</w:t>
      </w: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Nelze žádat opakovaně o dotaci na titul, který nebyl úspěšný v některém z dřívějších dotačních řízení. </w:t>
      </w: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kontaktní osoba: Bohumil Fišer</w:t>
      </w: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Ministerstvo kultury, oddělení literatury a knihoven</w:t>
      </w:r>
    </w:p>
    <w:p w:rsidR="005B5453" w:rsidRDefault="005B5453" w:rsidP="005B5453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tel. 257 085 220, 725 071 789, e-mail: </w:t>
      </w:r>
      <w:hyperlink r:id="rId8" w:history="1">
        <w:r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>
        <w:rPr>
          <w:rFonts w:ascii="Calibri" w:hAnsi="Calibri"/>
          <w:sz w:val="18"/>
          <w:szCs w:val="18"/>
        </w:rPr>
        <w:t xml:space="preserve"> </w:t>
      </w:r>
    </w:p>
    <w:p w:rsidR="005B5453" w:rsidRDefault="005B5453" w:rsidP="005B5453">
      <w:pPr>
        <w:pStyle w:val="Nadpis3"/>
        <w:rPr>
          <w:rFonts w:ascii="Calibri" w:hAnsi="Calibri"/>
          <w:sz w:val="20"/>
          <w:highlight w:val="lightGray"/>
          <w:u w:val="none"/>
        </w:rPr>
      </w:pPr>
    </w:p>
    <w:p w:rsidR="00066F19" w:rsidRPr="00066F19" w:rsidRDefault="00066F19" w:rsidP="00066F19">
      <w:pPr>
        <w:rPr>
          <w:highlight w:val="lightGray"/>
        </w:rPr>
      </w:pPr>
    </w:p>
    <w:p w:rsidR="005B5453" w:rsidRDefault="005B5453" w:rsidP="005B5453">
      <w:pPr>
        <w:pStyle w:val="Nadpis3"/>
        <w:rPr>
          <w:rFonts w:ascii="Calibri" w:hAnsi="Calibri"/>
          <w:sz w:val="20"/>
          <w:u w:val="none"/>
        </w:rPr>
      </w:pPr>
      <w:r>
        <w:rPr>
          <w:rFonts w:ascii="Calibri" w:hAnsi="Calibri"/>
          <w:sz w:val="20"/>
          <w:highlight w:val="lightGray"/>
          <w:u w:val="none"/>
        </w:rPr>
        <w:t>Žadatel o dotaci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 dotaci mohou žádat </w:t>
      </w:r>
      <w:r>
        <w:rPr>
          <w:rFonts w:ascii="Calibri" w:hAnsi="Calibri"/>
        </w:rPr>
        <w:t>právnické a fyzické osoby (se živnostenským oprávněním),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které provozují kulturní a uměleckou činnost</w:t>
      </w:r>
      <w:r>
        <w:rPr>
          <w:rFonts w:ascii="Calibri" w:hAnsi="Calibri"/>
          <w:color w:val="000000"/>
        </w:rPr>
        <w:t xml:space="preserve"> a</w:t>
      </w:r>
      <w:r>
        <w:rPr>
          <w:rFonts w:ascii="Calibri" w:hAnsi="Calibri"/>
        </w:rPr>
        <w:t xml:space="preserve"> které splňují všechny zákonem a výběrovým řízením stanovené podmínky. O dotaci může požádat i autor vydávající vlastní dílo vlastním nákladem; tento autor nemusí mít živnostenské oprávnění </w:t>
      </w:r>
      <w:r>
        <w:rPr>
          <w:rFonts w:ascii="Calibri" w:hAnsi="Calibri"/>
          <w:i/>
        </w:rPr>
        <w:t>(zákon č. 455/1991 Sb. o živnostenském podnikání, v platném znění)</w:t>
      </w:r>
      <w:r>
        <w:rPr>
          <w:rFonts w:ascii="Calibri" w:hAnsi="Calibri"/>
        </w:rPr>
        <w:t>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Žadatel, který je právnickou osobou, musí mít sídlo na území ČR. Žadatel, který je fyzickou osobou, musí být občanem ČR nebo cizincem s trvalým pobytem v ČR.</w:t>
      </w:r>
    </w:p>
    <w:p w:rsidR="00191094" w:rsidRPr="001B29F6" w:rsidRDefault="00191094" w:rsidP="00191094">
      <w:pPr>
        <w:jc w:val="both"/>
        <w:rPr>
          <w:rFonts w:ascii="Calibri" w:hAnsi="Calibri"/>
        </w:rPr>
      </w:pPr>
      <w:r w:rsidRPr="000E44E0">
        <w:rPr>
          <w:rFonts w:ascii="Calibri" w:hAnsi="Calibri"/>
          <w:b/>
          <w:u w:val="single"/>
        </w:rPr>
        <w:t>Žádost předkládá subjekt, který je vydavatelem knihy</w:t>
      </w:r>
      <w:r w:rsidRPr="000E44E0">
        <w:rPr>
          <w:rFonts w:ascii="Calibri" w:hAnsi="Calibri"/>
          <w:u w:val="single"/>
        </w:rPr>
        <w:t xml:space="preserve"> (tzn. veškeré výdaje a příjmy související s projektem musí projít účetnictvím žadatele</w:t>
      </w:r>
      <w:r w:rsidRPr="001B29F6">
        <w:rPr>
          <w:rFonts w:ascii="Calibri" w:hAnsi="Calibri"/>
        </w:rPr>
        <w:t>). Subjekt, který dotaci obdrží, ji nesmí převádět na jiné právnické či fyzické osoby</w:t>
      </w:r>
      <w:r>
        <w:rPr>
          <w:rFonts w:ascii="Calibri" w:hAnsi="Calibri"/>
        </w:rPr>
        <w:t xml:space="preserve">, </w:t>
      </w:r>
      <w:r w:rsidRPr="00E754D2">
        <w:rPr>
          <w:rFonts w:ascii="Calibri" w:hAnsi="Calibri"/>
        </w:rPr>
        <w:t xml:space="preserve">pokud se nejedná o přímou úhradu výdajů spojených s realizací projektu (např. </w:t>
      </w:r>
      <w:r>
        <w:rPr>
          <w:rFonts w:ascii="Calibri" w:hAnsi="Calibri"/>
        </w:rPr>
        <w:t>honoráře</w:t>
      </w:r>
      <w:r w:rsidRPr="00E754D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odměny za vykonanou práci, </w:t>
      </w:r>
      <w:r w:rsidRPr="00E754D2">
        <w:rPr>
          <w:rFonts w:ascii="Calibri" w:hAnsi="Calibri"/>
        </w:rPr>
        <w:t xml:space="preserve">tisk </w:t>
      </w:r>
      <w:r>
        <w:rPr>
          <w:rFonts w:ascii="Calibri" w:hAnsi="Calibri"/>
        </w:rPr>
        <w:t>publikace</w:t>
      </w:r>
      <w:r w:rsidRPr="00E754D2">
        <w:rPr>
          <w:rFonts w:ascii="Calibri" w:hAnsi="Calibri"/>
        </w:rPr>
        <w:t xml:space="preserve"> apod.)</w:t>
      </w:r>
      <w:r w:rsidRPr="001B29F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>Pokud knihu vydává více spoluvydavatelů, žádost předkládá ten, který nese odpovědnost za realizaci projektu (bude doloženo kopií spoluvydavadatelské smlouvy). Projekt musí být realizován</w:t>
      </w:r>
      <w:r>
        <w:rPr>
          <w:rFonts w:ascii="Calibri" w:hAnsi="Calibri"/>
        </w:rPr>
        <w:t xml:space="preserve"> (vydán)</w:t>
      </w:r>
      <w:r w:rsidRPr="001B29F6">
        <w:rPr>
          <w:rFonts w:ascii="Calibri" w:hAnsi="Calibri"/>
        </w:rPr>
        <w:t xml:space="preserve"> na území České republiky. </w:t>
      </w:r>
    </w:p>
    <w:p w:rsidR="00BF4A71" w:rsidRDefault="00BF4A71" w:rsidP="005B5453">
      <w:pPr>
        <w:jc w:val="both"/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Žadatel může předložit v </w:t>
      </w:r>
      <w:r w:rsidR="00A92D9F">
        <w:rPr>
          <w:rFonts w:ascii="Calibri" w:hAnsi="Calibri"/>
          <w:u w:val="single"/>
        </w:rPr>
        <w:t>tomto</w:t>
      </w:r>
      <w:r>
        <w:rPr>
          <w:rFonts w:ascii="Calibri" w:hAnsi="Calibri"/>
          <w:u w:val="single"/>
        </w:rPr>
        <w:t xml:space="preserve"> dotačním řízení </w:t>
      </w:r>
      <w:r>
        <w:rPr>
          <w:rFonts w:ascii="Calibri" w:hAnsi="Calibri"/>
          <w:b/>
          <w:u w:val="single"/>
        </w:rPr>
        <w:t>v </w:t>
      </w:r>
      <w:r w:rsidR="00621845">
        <w:rPr>
          <w:rFonts w:ascii="Calibri" w:hAnsi="Calibri"/>
          <w:b/>
          <w:u w:val="single"/>
        </w:rPr>
        <w:t>každém</w:t>
      </w:r>
      <w:r>
        <w:rPr>
          <w:rFonts w:ascii="Calibri" w:hAnsi="Calibri"/>
          <w:b/>
          <w:u w:val="single"/>
        </w:rPr>
        <w:t xml:space="preserve"> tematickém okruhu POUZE 1 projekt</w:t>
      </w:r>
      <w:r>
        <w:rPr>
          <w:rFonts w:ascii="Calibri" w:hAnsi="Calibri"/>
        </w:rPr>
        <w:t xml:space="preserve">, </w:t>
      </w:r>
      <w:r w:rsidR="00621845">
        <w:rPr>
          <w:rFonts w:ascii="Calibri" w:hAnsi="Calibri"/>
        </w:rPr>
        <w:t>a to</w:t>
      </w:r>
      <w:r>
        <w:rPr>
          <w:rFonts w:ascii="Calibri" w:hAnsi="Calibri"/>
        </w:rPr>
        <w:t xml:space="preserve"> formou samostatné žádosti.</w:t>
      </w:r>
    </w:p>
    <w:p w:rsidR="005B5453" w:rsidRDefault="005B5453" w:rsidP="005B5453">
      <w:pPr>
        <w:pStyle w:val="Nadpis4"/>
        <w:rPr>
          <w:rFonts w:ascii="Calibri" w:hAnsi="Calibri"/>
          <w:sz w:val="20"/>
          <w:u w:val="none"/>
        </w:rPr>
      </w:pPr>
    </w:p>
    <w:p w:rsidR="005B5453" w:rsidRDefault="005B5453" w:rsidP="005B5453">
      <w:pPr>
        <w:pStyle w:val="Nadpis4"/>
        <w:rPr>
          <w:rFonts w:ascii="Calibri" w:hAnsi="Calibri"/>
          <w:sz w:val="20"/>
          <w:u w:val="none"/>
        </w:rPr>
      </w:pPr>
      <w:r>
        <w:rPr>
          <w:rFonts w:ascii="Calibri" w:hAnsi="Calibri"/>
          <w:sz w:val="20"/>
          <w:highlight w:val="lightGray"/>
          <w:u w:val="none"/>
        </w:rPr>
        <w:t>Žádost o dotaci musí obsahovat: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1. vyplněný</w:t>
      </w:r>
      <w:r w:rsidR="00181673">
        <w:rPr>
          <w:rFonts w:ascii="Calibri" w:hAnsi="Calibri"/>
        </w:rPr>
        <w:t xml:space="preserve"> </w:t>
      </w:r>
      <w:proofErr w:type="gramStart"/>
      <w:r w:rsidR="00181673" w:rsidRPr="00181673">
        <w:rPr>
          <w:rFonts w:ascii="Calibri" w:hAnsi="Calibri"/>
          <w:b/>
          <w:highlight w:val="lightGray"/>
        </w:rPr>
        <w:t>aktuální</w:t>
      </w:r>
      <w:r w:rsidR="00181673" w:rsidRPr="00181673">
        <w:rPr>
          <w:rFonts w:ascii="Calibri" w:hAnsi="Calibri"/>
          <w:b/>
        </w:rPr>
        <w:t xml:space="preserve"> </w:t>
      </w:r>
      <w:r w:rsidRPr="00181673">
        <w:rPr>
          <w:rFonts w:ascii="Calibri" w:hAnsi="Calibri"/>
          <w:b/>
          <w:highlight w:val="lightGray"/>
        </w:rPr>
        <w:t xml:space="preserve"> f</w:t>
      </w:r>
      <w:r>
        <w:rPr>
          <w:rFonts w:ascii="Calibri" w:hAnsi="Calibri"/>
          <w:b/>
          <w:highlight w:val="lightGray"/>
        </w:rPr>
        <w:t>ormulář</w:t>
      </w:r>
      <w:proofErr w:type="gramEnd"/>
      <w:r>
        <w:rPr>
          <w:rFonts w:ascii="Calibri" w:hAnsi="Calibri"/>
          <w:b/>
          <w:highlight w:val="lightGray"/>
        </w:rPr>
        <w:t xml:space="preserve"> žádosti</w:t>
      </w:r>
      <w:r>
        <w:rPr>
          <w:rFonts w:ascii="Calibri" w:hAnsi="Calibri"/>
        </w:rPr>
        <w:t xml:space="preserve"> oddělení literatury a knihoven (OLK)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DF7AAE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5B5453">
        <w:rPr>
          <w:rFonts w:ascii="Calibri" w:hAnsi="Calibri"/>
        </w:rPr>
        <w:t>formulář</w:t>
      </w:r>
      <w:r w:rsidR="005B5453">
        <w:rPr>
          <w:rFonts w:ascii="Calibri" w:hAnsi="Calibri"/>
          <w:b/>
          <w:highlight w:val="lightGray"/>
        </w:rPr>
        <w:t xml:space="preserve"> rozpočtu projektu</w:t>
      </w:r>
      <w:r w:rsidR="005B5453">
        <w:rPr>
          <w:rFonts w:ascii="Calibri" w:hAnsi="Calibri"/>
        </w:rPr>
        <w:t xml:space="preserve"> (</w:t>
      </w:r>
      <w:r w:rsidR="005B5453">
        <w:rPr>
          <w:rFonts w:ascii="Calibri" w:hAnsi="Calibri"/>
          <w:u w:val="single"/>
        </w:rPr>
        <w:t xml:space="preserve">tvoří součást formuláře žádosti jako list 2 jednoho souboru formátu </w:t>
      </w:r>
      <w:proofErr w:type="spellStart"/>
      <w:r w:rsidR="005B5453">
        <w:rPr>
          <w:rFonts w:ascii="Calibri" w:hAnsi="Calibri"/>
          <w:u w:val="single"/>
        </w:rPr>
        <w:t>xlx</w:t>
      </w:r>
      <w:proofErr w:type="spellEnd"/>
      <w:r w:rsidR="005B5453">
        <w:rPr>
          <w:rFonts w:ascii="Calibri" w:hAnsi="Calibri"/>
          <w:u w:val="single"/>
        </w:rPr>
        <w:t>.</w:t>
      </w:r>
      <w:r w:rsidR="005B5453">
        <w:rPr>
          <w:rFonts w:ascii="Calibri" w:hAnsi="Calibri"/>
        </w:rPr>
        <w:t>) s rozpisem nákladů na předepsané nákladové položky a se specifikací vydavatelských parametrů. Pozdější drobné změny budou akceptovány, u větších změn musí příjemce dotace požádat v průběhu realizace o úpravu rozhodnutí.</w:t>
      </w:r>
    </w:p>
    <w:p w:rsidR="00066F19" w:rsidRDefault="00066F19" w:rsidP="005B5453">
      <w:pPr>
        <w:jc w:val="both"/>
        <w:rPr>
          <w:rFonts w:ascii="Calibri" w:hAnsi="Calibri"/>
        </w:rPr>
      </w:pPr>
    </w:p>
    <w:p w:rsidR="00712680" w:rsidRPr="00B81AE0" w:rsidRDefault="005B5453" w:rsidP="00712680">
      <w:pPr>
        <w:jc w:val="both"/>
        <w:rPr>
          <w:rFonts w:ascii="Calibri" w:hAnsi="Calibri"/>
        </w:rPr>
      </w:pPr>
      <w:r>
        <w:rPr>
          <w:rFonts w:ascii="Calibri" w:hAnsi="Calibri"/>
          <w:b/>
          <w:highlight w:val="lightGray"/>
        </w:rPr>
        <w:t xml:space="preserve">Žadatel o dotaci na víceletý projekt předkládá žádost </w:t>
      </w:r>
      <w:r w:rsidR="00A92D9F">
        <w:rPr>
          <w:rFonts w:ascii="Calibri" w:hAnsi="Calibri"/>
          <w:b/>
          <w:highlight w:val="lightGray"/>
        </w:rPr>
        <w:t>opakovaně, vždy na konkrétní rok podpory</w:t>
      </w:r>
      <w:r>
        <w:rPr>
          <w:rFonts w:ascii="Calibri" w:hAnsi="Calibri"/>
          <w:i/>
          <w:highlight w:val="lightGray"/>
        </w:rPr>
        <w:t xml:space="preserve">. V průběhu realizace projektu dostává na každý rok samostatné rozhodnutí o poskytnutí dotace a část celkové dotace. Přidělenou dotaci je příjemce povinen každoročně profinancovat a </w:t>
      </w:r>
      <w:r w:rsidRPr="00A92D9F">
        <w:rPr>
          <w:rFonts w:ascii="Calibri" w:hAnsi="Calibri"/>
          <w:i/>
          <w:highlight w:val="lightGray"/>
        </w:rPr>
        <w:t>vyúčtovat)</w:t>
      </w:r>
      <w:r w:rsidRPr="00A92D9F">
        <w:rPr>
          <w:rFonts w:ascii="Calibri" w:hAnsi="Calibri"/>
          <w:b/>
          <w:highlight w:val="lightGray"/>
        </w:rPr>
        <w:t>.</w:t>
      </w:r>
      <w:r w:rsidR="00A92D9F" w:rsidRPr="00A92D9F">
        <w:rPr>
          <w:rFonts w:ascii="Calibri" w:hAnsi="Calibri"/>
          <w:b/>
          <w:highlight w:val="lightGray"/>
        </w:rPr>
        <w:t xml:space="preserve"> </w:t>
      </w:r>
      <w:r w:rsidR="00D9103A">
        <w:rPr>
          <w:rFonts w:ascii="Calibri" w:hAnsi="Calibri"/>
          <w:b/>
          <w:highlight w:val="lightGray"/>
        </w:rPr>
        <w:t>Zároveň s dílčím vyúčtováním dotace předkládá žádost o dotaci na další rok víceletého projektu s</w:t>
      </w:r>
      <w:r w:rsidR="00DF7AAE">
        <w:rPr>
          <w:rFonts w:ascii="Calibri" w:hAnsi="Calibri"/>
          <w:b/>
          <w:highlight w:val="lightGray"/>
        </w:rPr>
        <w:t xml:space="preserve"> oznámením </w:t>
      </w:r>
      <w:r w:rsidR="00D9103A">
        <w:rPr>
          <w:rFonts w:ascii="Calibri" w:hAnsi="Calibri"/>
          <w:b/>
          <w:highlight w:val="lightGray"/>
        </w:rPr>
        <w:t>případný</w:t>
      </w:r>
      <w:r w:rsidR="00DF7AAE">
        <w:rPr>
          <w:rFonts w:ascii="Calibri" w:hAnsi="Calibri"/>
          <w:b/>
          <w:highlight w:val="lightGray"/>
        </w:rPr>
        <w:t>ch</w:t>
      </w:r>
      <w:r w:rsidR="00D9103A">
        <w:rPr>
          <w:rFonts w:ascii="Calibri" w:hAnsi="Calibri"/>
          <w:b/>
          <w:highlight w:val="lightGray"/>
        </w:rPr>
        <w:t xml:space="preserve"> změn</w:t>
      </w:r>
      <w:r w:rsidR="00DF7AAE">
        <w:rPr>
          <w:rFonts w:ascii="Calibri" w:hAnsi="Calibri"/>
          <w:b/>
          <w:highlight w:val="lightGray"/>
        </w:rPr>
        <w:t xml:space="preserve"> v</w:t>
      </w:r>
      <w:r w:rsidR="00D9103A">
        <w:rPr>
          <w:rFonts w:ascii="Calibri" w:hAnsi="Calibri"/>
          <w:b/>
          <w:highlight w:val="lightGray"/>
        </w:rPr>
        <w:t xml:space="preserve"> projektu</w:t>
      </w:r>
      <w:r w:rsidR="00712680">
        <w:rPr>
          <w:rFonts w:ascii="Calibri" w:hAnsi="Calibri"/>
          <w:highlight w:val="lightGray"/>
        </w:rPr>
        <w:t xml:space="preserve"> (viz pokyny k vyúčtování</w:t>
      </w:r>
      <w:r w:rsidR="00A92D9F" w:rsidRPr="00A92D9F">
        <w:rPr>
          <w:rFonts w:ascii="Calibri" w:hAnsi="Calibri"/>
          <w:highlight w:val="lightGray"/>
        </w:rPr>
        <w:t>)</w:t>
      </w:r>
      <w:r w:rsidR="00712680">
        <w:rPr>
          <w:rFonts w:ascii="Calibri" w:hAnsi="Calibri"/>
        </w:rPr>
        <w:t xml:space="preserve">, </w:t>
      </w:r>
      <w:r w:rsidR="00712680" w:rsidRPr="004A271C">
        <w:rPr>
          <w:rFonts w:ascii="Calibri" w:hAnsi="Calibri"/>
          <w:i/>
        </w:rPr>
        <w:t>Přidělenou dotaci je příjemce povinen každoročně profinancovat a vyúčto</w:t>
      </w:r>
      <w:r w:rsidR="00712680">
        <w:rPr>
          <w:rFonts w:ascii="Calibri" w:hAnsi="Calibri"/>
          <w:i/>
        </w:rPr>
        <w:t>vat</w:t>
      </w:r>
      <w:r w:rsidR="00712680" w:rsidRPr="004A271C">
        <w:rPr>
          <w:rFonts w:ascii="Calibri" w:hAnsi="Calibri"/>
          <w:b/>
        </w:rPr>
        <w:t>.</w:t>
      </w:r>
    </w:p>
    <w:p w:rsidR="005B5453" w:rsidRPr="00A92D9F" w:rsidRDefault="005B5453" w:rsidP="005B5453">
      <w:pPr>
        <w:jc w:val="both"/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DF7AAE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5B5453">
        <w:rPr>
          <w:rFonts w:ascii="Calibri" w:hAnsi="Calibri"/>
        </w:rPr>
        <w:t xml:space="preserve">. </w:t>
      </w:r>
      <w:r w:rsidR="005B5453">
        <w:rPr>
          <w:rFonts w:ascii="Calibri" w:hAnsi="Calibri"/>
          <w:b/>
          <w:highlight w:val="lightGray"/>
        </w:rPr>
        <w:t>popis projektu</w:t>
      </w:r>
      <w:r w:rsidR="005B5453">
        <w:rPr>
          <w:rFonts w:ascii="Calibri" w:hAnsi="Calibri"/>
        </w:rPr>
        <w:t xml:space="preserve"> formou anotace, synopse nebo konceptu projektu.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DF7AAE" w:rsidP="005B5453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5B5453">
        <w:rPr>
          <w:rFonts w:ascii="Calibri" w:hAnsi="Calibri"/>
        </w:rPr>
        <w:t>. rozsáhlejší</w:t>
      </w:r>
      <w:r w:rsidR="005B5453">
        <w:rPr>
          <w:rFonts w:ascii="Calibri" w:hAnsi="Calibri"/>
          <w:b/>
          <w:highlight w:val="lightGray"/>
        </w:rPr>
        <w:t xml:space="preserve"> ukázku z díla</w:t>
      </w:r>
      <w:r w:rsidR="005B5453">
        <w:rPr>
          <w:rFonts w:ascii="Calibri" w:hAnsi="Calibri"/>
          <w:b/>
        </w:rPr>
        <w:t xml:space="preserve"> </w:t>
      </w:r>
      <w:r w:rsidR="005B5453">
        <w:rPr>
          <w:rFonts w:ascii="Calibri" w:hAnsi="Calibri"/>
        </w:rPr>
        <w:t>(pro posuzování projektů odbornou komisí je vhodnější zaslat co nejširší ukázku</w:t>
      </w:r>
    </w:p>
    <w:p w:rsidR="005B5453" w:rsidRDefault="005B5453" w:rsidP="005B5453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textu, doporučuje se k žádosti přiložit ukázkový průřez rukopisem či celý rukopis, u překladů ukázka předlohy</w:t>
      </w:r>
    </w:p>
    <w:p w:rsidR="005B5453" w:rsidRDefault="005B5453" w:rsidP="00712680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i překladu</w:t>
      </w:r>
      <w:r w:rsidR="00712680">
        <w:rPr>
          <w:rFonts w:ascii="Calibri" w:hAnsi="Calibri"/>
        </w:rPr>
        <w:t>)</w:t>
      </w:r>
      <w:r>
        <w:rPr>
          <w:rFonts w:ascii="Calibri" w:hAnsi="Calibri"/>
        </w:rPr>
        <w:t xml:space="preserve">. Na vyžádání MK žadatel předloží rukopis, který se po posouzení vrací. </w:t>
      </w:r>
    </w:p>
    <w:p w:rsidR="00712680" w:rsidRDefault="00712680" w:rsidP="00712680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</w:p>
    <w:p w:rsidR="005B5453" w:rsidRPr="00F36E47" w:rsidRDefault="005B5453" w:rsidP="005B5453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  <w:u w:val="single"/>
        </w:rPr>
      </w:pPr>
      <w:r w:rsidRPr="00F36E47">
        <w:rPr>
          <w:rFonts w:ascii="Calibri" w:hAnsi="Calibri"/>
          <w:u w:val="single"/>
        </w:rPr>
        <w:t xml:space="preserve">Vydavatelé debutů (okruh č. 3) předloží celý rukopis. </w:t>
      </w:r>
    </w:p>
    <w:p w:rsidR="004E30F3" w:rsidRDefault="004E30F3" w:rsidP="004E30F3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Odborná komise si může vyžádat</w:t>
      </w:r>
      <w:r w:rsidRPr="001B29F6">
        <w:rPr>
          <w:rFonts w:ascii="Calibri" w:hAnsi="Calibri"/>
        </w:rPr>
        <w:t xml:space="preserve"> rukopis</w:t>
      </w:r>
      <w:r>
        <w:rPr>
          <w:rFonts w:ascii="Calibri" w:hAnsi="Calibri"/>
        </w:rPr>
        <w:t xml:space="preserve"> i v jiných případech. </w:t>
      </w:r>
      <w:r w:rsidR="00066F19">
        <w:rPr>
          <w:rFonts w:ascii="Calibri" w:hAnsi="Calibri"/>
        </w:rPr>
        <w:t>Rukopis se po posouzení žadateli vrací.</w:t>
      </w:r>
    </w:p>
    <w:p w:rsidR="005B5453" w:rsidRDefault="005B5453" w:rsidP="005B5453">
      <w:pPr>
        <w:autoSpaceDE w:val="0"/>
        <w:autoSpaceDN w:val="0"/>
        <w:adjustRightInd w:val="0"/>
        <w:ind w:left="705" w:hanging="705"/>
        <w:rPr>
          <w:rFonts w:ascii="Calibri" w:hAnsi="Calibri"/>
        </w:rPr>
      </w:pPr>
    </w:p>
    <w:p w:rsidR="001103FE" w:rsidRDefault="00F36E47" w:rsidP="001C32F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1C32F5" w:rsidRPr="001B29F6">
        <w:rPr>
          <w:rFonts w:ascii="Calibri" w:hAnsi="Calibri"/>
        </w:rPr>
        <w:t xml:space="preserve">. </w:t>
      </w:r>
      <w:r w:rsidR="001C32F5">
        <w:rPr>
          <w:rFonts w:ascii="Calibri" w:hAnsi="Calibri"/>
        </w:rPr>
        <w:t xml:space="preserve">na podporu své žádosti předloží žadatel </w:t>
      </w:r>
      <w:r w:rsidR="001C32F5" w:rsidRPr="001C32F5">
        <w:rPr>
          <w:rFonts w:ascii="Calibri" w:hAnsi="Calibri"/>
          <w:b/>
          <w:highlight w:val="lightGray"/>
        </w:rPr>
        <w:t>odborný posudek</w:t>
      </w:r>
      <w:r w:rsidR="001C32F5" w:rsidRPr="001B29F6">
        <w:rPr>
          <w:rFonts w:ascii="Calibri" w:hAnsi="Calibri"/>
        </w:rPr>
        <w:t xml:space="preserve"> (doporučuje se spolupráce s literárními historiky, </w:t>
      </w:r>
    </w:p>
    <w:p w:rsidR="001C32F5" w:rsidRDefault="001C32F5" w:rsidP="001103FE">
      <w:pPr>
        <w:autoSpaceDE w:val="0"/>
        <w:autoSpaceDN w:val="0"/>
        <w:adjustRightInd w:val="0"/>
        <w:ind w:left="180"/>
        <w:jc w:val="both"/>
        <w:rPr>
          <w:rFonts w:ascii="Calibri" w:hAnsi="Calibri"/>
        </w:rPr>
      </w:pPr>
      <w:r w:rsidRPr="001B29F6">
        <w:rPr>
          <w:rFonts w:ascii="Calibri" w:hAnsi="Calibri"/>
        </w:rPr>
        <w:t>kr</w:t>
      </w:r>
      <w:r>
        <w:rPr>
          <w:rFonts w:ascii="Calibri" w:hAnsi="Calibri"/>
        </w:rPr>
        <w:t xml:space="preserve">itiky, publicisty a redaktory) eventuálně </w:t>
      </w:r>
      <w:r w:rsidR="001103FE">
        <w:rPr>
          <w:rFonts w:ascii="Calibri" w:hAnsi="Calibri"/>
        </w:rPr>
        <w:t xml:space="preserve">ho může nahradit </w:t>
      </w:r>
      <w:r>
        <w:rPr>
          <w:rFonts w:ascii="Calibri" w:hAnsi="Calibri"/>
        </w:rPr>
        <w:t>podrobný popis projektu s</w:t>
      </w:r>
      <w:r w:rsidR="001103FE">
        <w:rPr>
          <w:rFonts w:ascii="Calibri" w:hAnsi="Calibri"/>
        </w:rPr>
        <w:t> </w:t>
      </w:r>
      <w:r>
        <w:rPr>
          <w:rFonts w:ascii="Calibri" w:hAnsi="Calibri"/>
        </w:rPr>
        <w:t>odůvodnění</w:t>
      </w:r>
      <w:r w:rsidR="001103FE">
        <w:rPr>
          <w:rFonts w:ascii="Calibri" w:hAnsi="Calibri"/>
        </w:rPr>
        <w:t xml:space="preserve"> záměru vydavatele dotyčný titul vydat. Komise má právo v případě absence posudku</w:t>
      </w:r>
      <w:r w:rsidR="00F36E47">
        <w:rPr>
          <w:rFonts w:ascii="Calibri" w:hAnsi="Calibri"/>
        </w:rPr>
        <w:t xml:space="preserve"> žádost zamítnout</w:t>
      </w:r>
      <w:r w:rsidR="001103FE">
        <w:rPr>
          <w:rFonts w:ascii="Calibri" w:hAnsi="Calibri"/>
        </w:rPr>
        <w:t>.</w:t>
      </w:r>
    </w:p>
    <w:p w:rsidR="001C32F5" w:rsidRDefault="001C32F5" w:rsidP="001103FE">
      <w:pPr>
        <w:autoSpaceDE w:val="0"/>
        <w:autoSpaceDN w:val="0"/>
        <w:adjustRightInd w:val="0"/>
        <w:ind w:left="180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1B29F6">
        <w:rPr>
          <w:rFonts w:ascii="Calibri" w:hAnsi="Calibri"/>
        </w:rPr>
        <w:t> případě vydávání debutů (okruh č. 3) předloží žadatel dva</w:t>
      </w:r>
      <w:r w:rsidRPr="001B29F6">
        <w:rPr>
          <w:rFonts w:ascii="Calibri" w:hAnsi="Calibri"/>
          <w:bCs/>
        </w:rPr>
        <w:t xml:space="preserve"> odborné posudky</w:t>
      </w:r>
      <w:r w:rsidRPr="001B29F6">
        <w:rPr>
          <w:rFonts w:ascii="Calibri" w:hAnsi="Calibri"/>
        </w:rPr>
        <w:t xml:space="preserve"> (v případě potřeby může být další nezávislý posudek vyžádán i dodatečně).</w:t>
      </w:r>
    </w:p>
    <w:p w:rsidR="001C32F5" w:rsidRDefault="001C32F5" w:rsidP="005B545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B5453" w:rsidRDefault="00F36E47" w:rsidP="005B5453">
      <w:pP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5</w:t>
      </w:r>
      <w:r w:rsidR="005B5453">
        <w:rPr>
          <w:rFonts w:ascii="Calibri" w:hAnsi="Calibri"/>
        </w:rPr>
        <w:t xml:space="preserve">.   </w:t>
      </w:r>
      <w:r w:rsidR="005B5453">
        <w:rPr>
          <w:rFonts w:ascii="Calibri" w:hAnsi="Calibri"/>
          <w:b/>
          <w:highlight w:val="lightGray"/>
        </w:rPr>
        <w:t>další</w:t>
      </w:r>
      <w:proofErr w:type="gramEnd"/>
      <w:r w:rsidR="005B5453">
        <w:rPr>
          <w:rFonts w:ascii="Calibri" w:hAnsi="Calibri"/>
          <w:b/>
          <w:highlight w:val="lightGray"/>
        </w:rPr>
        <w:t xml:space="preserve"> povinné přílohy</w:t>
      </w:r>
      <w:r w:rsidR="005B5453">
        <w:rPr>
          <w:rFonts w:ascii="Calibri" w:hAnsi="Calibri"/>
          <w:highlight w:val="lightGray"/>
        </w:rPr>
        <w:t>:</w:t>
      </w:r>
      <w:r w:rsidR="005B5453">
        <w:rPr>
          <w:rFonts w:ascii="Calibri" w:hAnsi="Calibri"/>
          <w:b/>
        </w:rPr>
        <w:t xml:space="preserve"> </w:t>
      </w:r>
    </w:p>
    <w:p w:rsidR="005B5453" w:rsidRDefault="005B5453" w:rsidP="005B5453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(Při podání více žádostí stačí přiložit tyto doklady pouze jednou a to tak, že budou jednotlivé dokumenty seskupeny </w:t>
      </w:r>
      <w:r>
        <w:rPr>
          <w:rFonts w:ascii="Calibri" w:hAnsi="Calibri"/>
          <w:b/>
          <w:i/>
          <w:highlight w:val="lightGray"/>
        </w:rPr>
        <w:t>v</w:t>
      </w:r>
      <w:r>
        <w:rPr>
          <w:rFonts w:ascii="Calibri" w:hAnsi="Calibri"/>
          <w:b/>
          <w:i/>
          <w:highlight w:val="lightGray"/>
          <w:u w:val="single"/>
        </w:rPr>
        <w:t xml:space="preserve"> jednom souboru</w:t>
      </w:r>
      <w:r>
        <w:rPr>
          <w:rFonts w:ascii="Calibri" w:hAnsi="Calibri"/>
          <w:b/>
          <w:i/>
          <w:highlight w:val="lightGray"/>
        </w:rPr>
        <w:t xml:space="preserve"> </w:t>
      </w:r>
      <w:r>
        <w:rPr>
          <w:rFonts w:ascii="Calibri" w:hAnsi="Calibri"/>
          <w:b/>
          <w:i/>
          <w:highlight w:val="lightGray"/>
          <w:u w:val="single"/>
        </w:rPr>
        <w:t>s obchodním názvem nakladatelství</w:t>
      </w:r>
      <w:r w:rsidR="00D33278">
        <w:rPr>
          <w:rFonts w:ascii="Calibri" w:hAnsi="Calibri"/>
          <w:b/>
          <w:i/>
          <w:highlight w:val="lightGray"/>
          <w:u w:val="single"/>
        </w:rPr>
        <w:t xml:space="preserve"> či názvem / jménem žadatele</w:t>
      </w:r>
      <w:r>
        <w:rPr>
          <w:rFonts w:ascii="Calibri" w:hAnsi="Calibri"/>
          <w:b/>
          <w:i/>
          <w:highlight w:val="lightGray"/>
          <w:u w:val="single"/>
        </w:rPr>
        <w:t>)</w:t>
      </w:r>
      <w:r>
        <w:rPr>
          <w:rFonts w:ascii="Calibri" w:hAnsi="Calibri"/>
          <w:b/>
          <w:i/>
          <w:highlight w:val="lightGray"/>
        </w:rPr>
        <w:t>.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5B5453" w:rsidP="00D33278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  <w:b/>
          <w:highlight w:val="lightGray"/>
        </w:rPr>
        <w:t>kopie platného</w:t>
      </w:r>
      <w:r>
        <w:rPr>
          <w:rFonts w:ascii="Calibri" w:hAnsi="Calibri"/>
          <w:highlight w:val="lightGray"/>
        </w:rPr>
        <w:t xml:space="preserve"> </w:t>
      </w:r>
      <w:r>
        <w:rPr>
          <w:rFonts w:ascii="Calibri" w:hAnsi="Calibri"/>
          <w:b/>
          <w:highlight w:val="lightGray"/>
        </w:rPr>
        <w:t>dokladu o právní osobnosti žadatele</w:t>
      </w:r>
      <w:r>
        <w:rPr>
          <w:rFonts w:ascii="Calibri" w:hAnsi="Calibri"/>
          <w:b/>
        </w:rPr>
        <w:t xml:space="preserve"> (ve smyslu nového občanského zákoníku)</w:t>
      </w:r>
      <w:r>
        <w:rPr>
          <w:rFonts w:ascii="Calibri" w:hAnsi="Calibri"/>
        </w:rPr>
        <w:t xml:space="preserve"> - 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5B5453" w:rsidP="00D3327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kopie dokladu prokazujícího </w:t>
      </w:r>
      <w:r>
        <w:rPr>
          <w:rFonts w:ascii="Calibri" w:hAnsi="Calibri"/>
          <w:b/>
          <w:highlight w:val="lightGray"/>
        </w:rPr>
        <w:t>oprávnění osoby jednající za žadatele</w:t>
      </w:r>
      <w:r>
        <w:rPr>
          <w:rFonts w:ascii="Calibri" w:hAnsi="Calibri"/>
        </w:rPr>
        <w:t xml:space="preserve"> při podání žádosti za něj jednat (např. doklad o volbě nebo jmenování statutárního zástupce, plná moc). 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5B5453" w:rsidP="00D3327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</w:t>
      </w:r>
      <w:r>
        <w:rPr>
          <w:rFonts w:ascii="Calibri" w:hAnsi="Calibri"/>
          <w:b/>
          <w:highlight w:val="lightGray"/>
        </w:rPr>
        <w:t>kopie smlouvy o založení běžného bankovního účtu</w:t>
      </w:r>
      <w:r>
        <w:rPr>
          <w:rFonts w:ascii="Calibri" w:hAnsi="Calibri"/>
        </w:rPr>
        <w:t xml:space="preserve"> včetně případných dodatků (netýká se krajů, obcí a jejich příspěvkových organizací). </w:t>
      </w:r>
    </w:p>
    <w:p w:rsidR="005B5453" w:rsidRDefault="005B5453" w:rsidP="005B5453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5B5453" w:rsidRDefault="005B5453" w:rsidP="005B545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highlight w:val="lightGray"/>
          <w:u w:val="single"/>
        </w:rPr>
        <w:t>!! Kopie licenčních smluv s držiteli autorských práv k</w:t>
      </w:r>
      <w:r w:rsidR="00F36E47">
        <w:rPr>
          <w:rFonts w:ascii="Calibri" w:hAnsi="Calibri"/>
          <w:b/>
          <w:bCs/>
          <w:highlight w:val="lightGray"/>
          <w:u w:val="single"/>
        </w:rPr>
        <w:t> </w:t>
      </w:r>
      <w:r>
        <w:rPr>
          <w:rFonts w:ascii="Calibri" w:hAnsi="Calibri"/>
          <w:b/>
          <w:bCs/>
          <w:highlight w:val="lightGray"/>
          <w:u w:val="single"/>
        </w:rPr>
        <w:t>dílu</w:t>
      </w:r>
      <w:r w:rsidR="00F36E47">
        <w:rPr>
          <w:rFonts w:ascii="Calibri" w:hAnsi="Calibri"/>
          <w:b/>
          <w:bCs/>
          <w:highlight w:val="lightGray"/>
        </w:rPr>
        <w:t xml:space="preserve"> </w:t>
      </w:r>
      <w:r>
        <w:rPr>
          <w:rFonts w:ascii="Calibri" w:hAnsi="Calibri"/>
          <w:b/>
          <w:highlight w:val="lightGray"/>
          <w:u w:val="single"/>
        </w:rPr>
        <w:t xml:space="preserve">budou přílohou vyúčtování případné </w:t>
      </w:r>
      <w:proofErr w:type="gramStart"/>
      <w:r>
        <w:rPr>
          <w:rFonts w:ascii="Calibri" w:hAnsi="Calibri"/>
          <w:b/>
          <w:highlight w:val="lightGray"/>
          <w:u w:val="single"/>
        </w:rPr>
        <w:t>dotace</w:t>
      </w:r>
      <w:r>
        <w:rPr>
          <w:rFonts w:ascii="Calibri" w:hAnsi="Calibri"/>
          <w:b/>
          <w:bCs/>
          <w:highlight w:val="lightGray"/>
          <w:u w:val="single"/>
        </w:rPr>
        <w:t xml:space="preserve"> !!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Cs/>
        </w:rPr>
        <w:t xml:space="preserve"> Autorský</w:t>
      </w:r>
      <w:proofErr w:type="gramEnd"/>
      <w:r>
        <w:rPr>
          <w:rFonts w:ascii="Calibri" w:hAnsi="Calibri"/>
          <w:bCs/>
        </w:rPr>
        <w:t xml:space="preserve"> honorář vyplácí vyda</w:t>
      </w:r>
      <w:r w:rsidR="00F36E47">
        <w:rPr>
          <w:rFonts w:ascii="Calibri" w:hAnsi="Calibri"/>
          <w:bCs/>
        </w:rPr>
        <w:t xml:space="preserve">vatel v rámci licenční smlouvy </w:t>
      </w:r>
      <w:r>
        <w:rPr>
          <w:rFonts w:ascii="Calibri" w:hAnsi="Calibri"/>
          <w:bCs/>
        </w:rPr>
        <w:t>a může být nárokován pouze ve výši obvyklé v době uzavření smlouvy.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D33278" w:rsidRDefault="00D33278" w:rsidP="00D33278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Žádost musí být vyplněna </w:t>
      </w:r>
      <w:r w:rsidRPr="001B29F6">
        <w:rPr>
          <w:rFonts w:ascii="Calibri" w:hAnsi="Calibri"/>
          <w:bCs/>
        </w:rPr>
        <w:t>ve všech rubrikách</w:t>
      </w:r>
      <w:r w:rsidRPr="001B29F6">
        <w:rPr>
          <w:rFonts w:ascii="Calibri" w:hAnsi="Calibri"/>
        </w:rPr>
        <w:t>. Formuláře nelze měnit.</w:t>
      </w:r>
      <w:r>
        <w:rPr>
          <w:rFonts w:ascii="Calibri" w:hAnsi="Calibri"/>
        </w:rPr>
        <w:t xml:space="preserve"> Je třeba použít aktuální formuláře pro dotační řízení daného roku.</w:t>
      </w:r>
    </w:p>
    <w:p w:rsidR="00D33278" w:rsidRDefault="00D33278" w:rsidP="00D33278">
      <w:pPr>
        <w:jc w:val="both"/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Podání žádosti</w:t>
      </w:r>
    </w:p>
    <w:p w:rsidR="005B5453" w:rsidRDefault="005B5453" w:rsidP="005B545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  <w:b/>
          <w:u w:val="single"/>
        </w:rPr>
        <w:t>. Podepsaný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u w:val="single"/>
        </w:rPr>
        <w:t>originál žádosti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u w:val="single"/>
        </w:rPr>
        <w:t>a rozpoč</w:t>
      </w:r>
      <w:r w:rsidR="00C61878">
        <w:rPr>
          <w:rFonts w:ascii="Calibri" w:hAnsi="Calibri"/>
          <w:b/>
          <w:u w:val="single"/>
        </w:rPr>
        <w:t>et projektu</w:t>
      </w:r>
      <w:r>
        <w:rPr>
          <w:rFonts w:ascii="Calibri" w:hAnsi="Calibri"/>
          <w:b/>
        </w:rPr>
        <w:t xml:space="preserve"> (ad 1) </w:t>
      </w:r>
      <w:r>
        <w:rPr>
          <w:rFonts w:ascii="Calibri" w:hAnsi="Calibri"/>
        </w:rPr>
        <w:t xml:space="preserve">musí být zaslán v jednom vyhotovení poštou doporučeně </w:t>
      </w:r>
      <w:r>
        <w:rPr>
          <w:rFonts w:ascii="Calibri" w:hAnsi="Calibri"/>
          <w:b/>
        </w:rPr>
        <w:t xml:space="preserve">nejpozději </w:t>
      </w:r>
      <w:r w:rsidR="004F7CDC">
        <w:rPr>
          <w:rFonts w:ascii="Calibri" w:hAnsi="Calibri"/>
          <w:b/>
        </w:rPr>
        <w:t>1</w:t>
      </w:r>
      <w:r w:rsidR="00C61878">
        <w:rPr>
          <w:rFonts w:ascii="Calibri" w:hAnsi="Calibri"/>
          <w:b/>
        </w:rPr>
        <w:t>3</w:t>
      </w:r>
      <w:r>
        <w:rPr>
          <w:rFonts w:ascii="Calibri" w:hAnsi="Calibri"/>
          <w:b/>
        </w:rPr>
        <w:t>. 05</w:t>
      </w:r>
      <w:r>
        <w:rPr>
          <w:rFonts w:ascii="Calibri" w:hAnsi="Calibri"/>
          <w:b/>
          <w:color w:val="000000"/>
        </w:rPr>
        <w:t>. 201</w:t>
      </w:r>
      <w:r w:rsidR="00C61878">
        <w:rPr>
          <w:rFonts w:ascii="Calibri" w:hAnsi="Calibri"/>
          <w:b/>
          <w:color w:val="000000"/>
        </w:rPr>
        <w:t>9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(rozhoduje razítko pošty</w:t>
      </w:r>
      <w:r>
        <w:rPr>
          <w:rFonts w:ascii="Calibri" w:hAnsi="Calibri"/>
          <w:color w:val="000000"/>
        </w:rPr>
        <w:t xml:space="preserve">) na adresu </w:t>
      </w:r>
      <w:r>
        <w:rPr>
          <w:rFonts w:ascii="Calibri" w:hAnsi="Calibri"/>
          <w:b/>
        </w:rPr>
        <w:t>Ministerstvo kultury, oddělení literatury a knihoven, Maltézské nám. l, 118 11 Praha l,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i/>
        </w:rPr>
        <w:t>(možno</w:t>
      </w:r>
      <w:r w:rsidR="004F7CDC">
        <w:rPr>
          <w:rFonts w:ascii="Calibri" w:hAnsi="Calibri"/>
          <w:i/>
        </w:rPr>
        <w:t xml:space="preserve"> také odevzdat v podatelně MK, </w:t>
      </w:r>
      <w:r w:rsidR="00C61878">
        <w:rPr>
          <w:rFonts w:ascii="Calibri" w:hAnsi="Calibri"/>
          <w:i/>
        </w:rPr>
        <w:t>do 13</w:t>
      </w:r>
      <w:r>
        <w:rPr>
          <w:rFonts w:ascii="Calibri" w:hAnsi="Calibri"/>
          <w:i/>
        </w:rPr>
        <w:t>. 05. 201</w:t>
      </w:r>
      <w:r w:rsidR="00C61878">
        <w:rPr>
          <w:rFonts w:ascii="Calibri" w:hAnsi="Calibri"/>
          <w:i/>
        </w:rPr>
        <w:t>9</w:t>
      </w:r>
      <w:r>
        <w:rPr>
          <w:rFonts w:ascii="Calibri" w:hAnsi="Calibri"/>
          <w:i/>
        </w:rPr>
        <w:t xml:space="preserve"> pouze do 14 hod.)</w:t>
      </w:r>
      <w:r w:rsidR="004F7CDC">
        <w:rPr>
          <w:rFonts w:ascii="Calibri" w:hAnsi="Calibri"/>
          <w:i/>
        </w:rPr>
        <w:t xml:space="preserve">, </w:t>
      </w:r>
      <w:r w:rsidR="004F7CDC" w:rsidRPr="005029E8">
        <w:rPr>
          <w:rFonts w:ascii="Calibri" w:hAnsi="Calibri"/>
          <w:b/>
          <w:i/>
        </w:rPr>
        <w:t xml:space="preserve">přes </w:t>
      </w:r>
      <w:r w:rsidR="004F7CDC" w:rsidRPr="005029E8">
        <w:rPr>
          <w:rFonts w:ascii="Calibri" w:hAnsi="Calibri"/>
          <w:b/>
          <w:i/>
          <w:u w:val="single"/>
        </w:rPr>
        <w:t>datovou schránku</w:t>
      </w:r>
      <w:r w:rsidRPr="005029E8">
        <w:rPr>
          <w:rFonts w:ascii="Calibri" w:hAnsi="Calibri"/>
          <w:b/>
        </w:rPr>
        <w:t xml:space="preserve"> </w:t>
      </w:r>
      <w:r w:rsidRPr="005029E8">
        <w:rPr>
          <w:rFonts w:ascii="Calibri" w:hAnsi="Calibri"/>
          <w:b/>
          <w:color w:val="000000"/>
        </w:rPr>
        <w:t xml:space="preserve">nebo elektronicky </w:t>
      </w:r>
      <w:r w:rsidRPr="005029E8">
        <w:rPr>
          <w:rFonts w:ascii="Calibri" w:hAnsi="Calibri"/>
          <w:b/>
          <w:color w:val="000000"/>
          <w:u w:val="single"/>
        </w:rPr>
        <w:t>se zaručeným elektronickým podpisem</w:t>
      </w:r>
      <w:r w:rsidRPr="005029E8">
        <w:rPr>
          <w:rFonts w:ascii="Calibri" w:hAnsi="Calibri"/>
          <w:b/>
          <w:color w:val="000000"/>
        </w:rPr>
        <w:t xml:space="preserve"> </w:t>
      </w:r>
      <w:r w:rsidRPr="005029E8">
        <w:rPr>
          <w:rFonts w:ascii="Calibri" w:hAnsi="Calibri"/>
          <w:color w:val="000000"/>
        </w:rPr>
        <w:t>na</w:t>
      </w:r>
      <w:r w:rsidR="004F7CDC" w:rsidRPr="005029E8">
        <w:rPr>
          <w:rFonts w:ascii="Calibri" w:hAnsi="Calibri"/>
          <w:color w:val="000000"/>
        </w:rPr>
        <w:t xml:space="preserve"> </w:t>
      </w:r>
      <w:hyperlink r:id="rId9" w:history="1">
        <w:r>
          <w:rPr>
            <w:rStyle w:val="Hypertextovodkaz"/>
            <w:rFonts w:ascii="Calibri" w:hAnsi="Calibri"/>
          </w:rPr>
          <w:t>bohumil.fiser@mkcr.cz</w:t>
        </w:r>
      </w:hyperlink>
      <w:r>
        <w:rPr>
          <w:rFonts w:ascii="Calibri" w:hAnsi="Calibri"/>
          <w:color w:val="000000"/>
        </w:rPr>
        <w:t xml:space="preserve"> .</w:t>
      </w:r>
      <w:r>
        <w:rPr>
          <w:rFonts w:ascii="Calibri" w:hAnsi="Calibri"/>
        </w:rPr>
        <w:t xml:space="preserve"> 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029E8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>
        <w:rPr>
          <w:rFonts w:ascii="Calibri" w:hAnsi="Calibri"/>
          <w:b/>
          <w:u w:val="single"/>
        </w:rPr>
        <w:t xml:space="preserve">Kopii žádosti (bez </w:t>
      </w:r>
      <w:proofErr w:type="gramStart"/>
      <w:r>
        <w:rPr>
          <w:rFonts w:ascii="Calibri" w:hAnsi="Calibri"/>
          <w:b/>
          <w:u w:val="single"/>
        </w:rPr>
        <w:t>podpisu)</w:t>
      </w:r>
      <w:r w:rsidR="004F7CDC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 s rozpočtovým</w:t>
      </w:r>
      <w:proofErr w:type="gramEnd"/>
      <w:r>
        <w:rPr>
          <w:rFonts w:ascii="Calibri" w:hAnsi="Calibri"/>
          <w:b/>
          <w:u w:val="single"/>
        </w:rPr>
        <w:t xml:space="preserve"> formulářem</w:t>
      </w:r>
      <w:r w:rsidR="005801D5">
        <w:rPr>
          <w:rFonts w:ascii="Calibri" w:hAnsi="Calibri"/>
          <w:b/>
        </w:rPr>
        <w:t xml:space="preserve"> (dva listy </w:t>
      </w:r>
      <w:r w:rsidR="005801D5" w:rsidRPr="00DD00C0">
        <w:rPr>
          <w:rFonts w:ascii="Calibri" w:hAnsi="Calibri"/>
          <w:b/>
        </w:rPr>
        <w:t>jednoho xls</w:t>
      </w:r>
      <w:r w:rsidRPr="00DD00C0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souboru)</w:t>
      </w:r>
      <w:r w:rsidR="004F7CDC">
        <w:rPr>
          <w:rFonts w:ascii="Calibri" w:hAnsi="Calibri"/>
          <w:b/>
        </w:rPr>
        <w:t xml:space="preserve">, popis projektu </w:t>
      </w:r>
    </w:p>
    <w:p w:rsidR="005B5453" w:rsidRDefault="004F7CDC" w:rsidP="005B545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(</w:t>
      </w:r>
      <w:proofErr w:type="gramStart"/>
      <w:r>
        <w:rPr>
          <w:rFonts w:ascii="Calibri" w:hAnsi="Calibri"/>
          <w:b/>
        </w:rPr>
        <w:t xml:space="preserve">ad 3) </w:t>
      </w:r>
      <w:r w:rsidR="005B5453">
        <w:rPr>
          <w:rFonts w:ascii="Calibri" w:hAnsi="Calibri"/>
          <w:b/>
        </w:rPr>
        <w:t xml:space="preserve"> </w:t>
      </w:r>
      <w:r w:rsidR="005B5453">
        <w:rPr>
          <w:rFonts w:ascii="Calibri" w:hAnsi="Calibri"/>
          <w:b/>
          <w:u w:val="single"/>
        </w:rPr>
        <w:t>a všechny</w:t>
      </w:r>
      <w:proofErr w:type="gramEnd"/>
      <w:r w:rsidR="005B5453">
        <w:rPr>
          <w:rFonts w:ascii="Calibri" w:hAnsi="Calibri"/>
          <w:b/>
          <w:u w:val="single"/>
        </w:rPr>
        <w:t xml:space="preserve"> přílohy</w:t>
      </w:r>
      <w:r w:rsidR="005B5453">
        <w:rPr>
          <w:rFonts w:ascii="Calibri" w:hAnsi="Calibri"/>
          <w:b/>
        </w:rPr>
        <w:t xml:space="preserve"> – </w:t>
      </w:r>
      <w:r w:rsidR="005B5453">
        <w:rPr>
          <w:rFonts w:ascii="Calibri" w:hAnsi="Calibri"/>
          <w:b/>
          <w:u w:val="single"/>
        </w:rPr>
        <w:t>očíslované v souladu s touto vyhláškou -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>
        <w:rPr>
          <w:rFonts w:ascii="Calibri" w:hAnsi="Calibri"/>
          <w:u w:val="single"/>
        </w:rPr>
        <w:t>je třeba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u w:val="single"/>
        </w:rPr>
        <w:t>zaslat</w:t>
      </w:r>
      <w:r>
        <w:rPr>
          <w:rFonts w:ascii="Calibri" w:hAnsi="Calibri"/>
        </w:rPr>
        <w:t xml:space="preserve"> níže popsaným způsobem</w:t>
      </w:r>
      <w:r>
        <w:rPr>
          <w:rFonts w:ascii="Calibri" w:hAnsi="Calibri"/>
          <w:b/>
        </w:rPr>
        <w:t xml:space="preserve"> </w:t>
      </w:r>
      <w:r w:rsidR="00C61878" w:rsidRPr="00C61878">
        <w:rPr>
          <w:rFonts w:ascii="Calibri" w:hAnsi="Calibri"/>
          <w:b/>
          <w:u w:val="single"/>
        </w:rPr>
        <w:t>přes datovou schránku</w:t>
      </w:r>
      <w:r w:rsidR="00C61878">
        <w:rPr>
          <w:rFonts w:ascii="Calibri" w:hAnsi="Calibri"/>
          <w:b/>
        </w:rPr>
        <w:t xml:space="preserve"> nebo </w:t>
      </w:r>
      <w:r>
        <w:rPr>
          <w:rFonts w:ascii="Calibri" w:hAnsi="Calibri"/>
          <w:b/>
        </w:rPr>
        <w:t xml:space="preserve">elektronickou poštou na adresu </w:t>
      </w:r>
      <w:hyperlink r:id="rId10" w:history="1">
        <w:r>
          <w:rPr>
            <w:rStyle w:val="Hypertextovodkaz"/>
            <w:rFonts w:ascii="Calibri" w:hAnsi="Calibri"/>
          </w:rPr>
          <w:t>bohumil.fiser@mkcr.cz</w:t>
        </w:r>
      </w:hyperlink>
      <w:r>
        <w:rPr>
          <w:rFonts w:ascii="Calibri" w:hAnsi="Calibri"/>
        </w:rPr>
        <w:t xml:space="preserve">  (</w:t>
      </w:r>
      <w:r w:rsidRPr="005029E8">
        <w:rPr>
          <w:rFonts w:ascii="Calibri" w:hAnsi="Calibri"/>
          <w:u w:val="single"/>
        </w:rPr>
        <w:t>ne na mailovou adresu úřadu</w:t>
      </w:r>
      <w:r>
        <w:rPr>
          <w:rFonts w:ascii="Calibri" w:hAnsi="Calibri"/>
        </w:rPr>
        <w:t>).  Objemnější soubory</w:t>
      </w:r>
      <w:r w:rsidR="004F7CDC">
        <w:rPr>
          <w:rFonts w:ascii="Calibri" w:hAnsi="Calibri"/>
        </w:rPr>
        <w:t xml:space="preserve"> jednotlivých projektů</w:t>
      </w:r>
      <w:r>
        <w:rPr>
          <w:rFonts w:ascii="Calibri" w:hAnsi="Calibri"/>
        </w:rPr>
        <w:t xml:space="preserve"> (např. s fotografickým či výtvarným doprovodem) doporučujeme poslat např. přes </w:t>
      </w:r>
      <w:hyperlink r:id="rId11" w:history="1">
        <w:r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</w:t>
      </w:r>
      <w:r w:rsidR="005029E8">
        <w:rPr>
          <w:rFonts w:ascii="Calibri" w:hAnsi="Calibri"/>
        </w:rPr>
        <w:t>či obdobné úložiště</w:t>
      </w:r>
      <w:r>
        <w:rPr>
          <w:rFonts w:ascii="Calibri" w:hAnsi="Calibri"/>
        </w:rPr>
        <w:t xml:space="preserve">. </w:t>
      </w:r>
    </w:p>
    <w:p w:rsidR="005B5453" w:rsidRDefault="005B5453" w:rsidP="005B5453">
      <w:pPr>
        <w:jc w:val="both"/>
        <w:rPr>
          <w:b/>
          <w:i/>
        </w:rPr>
      </w:pPr>
    </w:p>
    <w:p w:rsidR="005B5453" w:rsidRDefault="005B5453" w:rsidP="005B5453">
      <w:pPr>
        <w:jc w:val="both"/>
        <w:rPr>
          <w:b/>
          <w:i/>
          <w:highlight w:val="lightGray"/>
        </w:rPr>
      </w:pPr>
      <w:r>
        <w:rPr>
          <w:b/>
          <w:i/>
          <w:highlight w:val="lightGray"/>
        </w:rPr>
        <w:t>(Jeden projekt = jedna složka dokumentů označená zkráceným názvem nakladatelství a zkrácený</w:t>
      </w:r>
      <w:r w:rsidR="00C61878">
        <w:rPr>
          <w:b/>
          <w:i/>
          <w:highlight w:val="lightGray"/>
        </w:rPr>
        <w:t>m</w:t>
      </w:r>
      <w:r>
        <w:rPr>
          <w:b/>
          <w:i/>
          <w:highlight w:val="lightGray"/>
        </w:rPr>
        <w:t xml:space="preserve">, avšak srozumitelným názvem titulu či příjmením autora. Do ní je potřeba zahrnout jednotlivé požadované a označené / popsané dokumenty / soubory v požadovaném formátu. Složku dokumentů očíslujete a zřetelně pojmenujte </w:t>
      </w:r>
    </w:p>
    <w:p w:rsidR="005B5453" w:rsidRDefault="005B5453" w:rsidP="005B5453">
      <w:pPr>
        <w:jc w:val="both"/>
        <w:rPr>
          <w:b/>
          <w:i/>
        </w:rPr>
      </w:pPr>
      <w:r>
        <w:rPr>
          <w:b/>
          <w:i/>
          <w:highlight w:val="lightGray"/>
        </w:rPr>
        <w:t>př.: Odeon,</w:t>
      </w:r>
      <w:r>
        <w:rPr>
          <w:i/>
          <w:highlight w:val="lightGray"/>
        </w:rPr>
        <w:t xml:space="preserve"> </w:t>
      </w:r>
      <w:r>
        <w:rPr>
          <w:b/>
          <w:i/>
          <w:highlight w:val="lightGray"/>
        </w:rPr>
        <w:t>Hrabal,</w:t>
      </w:r>
      <w:r>
        <w:rPr>
          <w:i/>
          <w:highlight w:val="lightGray"/>
        </w:rPr>
        <w:t xml:space="preserve"> Ostře sledované</w:t>
      </w:r>
      <w:r>
        <w:rPr>
          <w:b/>
          <w:i/>
          <w:highlight w:val="lightGray"/>
        </w:rPr>
        <w:t xml:space="preserve"> vlaky</w:t>
      </w:r>
      <w:r>
        <w:rPr>
          <w:i/>
          <w:highlight w:val="lightGray"/>
        </w:rPr>
        <w:t>),</w:t>
      </w:r>
      <w:r>
        <w:rPr>
          <w:b/>
          <w:i/>
          <w:highlight w:val="lightGray"/>
          <w:u w:val="single"/>
        </w:rPr>
        <w:t xml:space="preserve"> v této složce pak bude pod č.</w:t>
      </w:r>
      <w:r w:rsidR="005029E8">
        <w:rPr>
          <w:b/>
          <w:i/>
          <w:highlight w:val="lightGray"/>
        </w:rPr>
        <w:t xml:space="preserve"> 1</w:t>
      </w:r>
      <w:r>
        <w:rPr>
          <w:b/>
          <w:i/>
          <w:highlight w:val="lightGray"/>
        </w:rPr>
        <w:t xml:space="preserve"> </w:t>
      </w:r>
      <w:r>
        <w:rPr>
          <w:i/>
          <w:highlight w:val="lightGray"/>
        </w:rPr>
        <w:t>dokument</w:t>
      </w:r>
      <w:r>
        <w:rPr>
          <w:b/>
          <w:i/>
          <w:highlight w:val="lightGray"/>
        </w:rPr>
        <w:t xml:space="preserve"> žádost a rozpočet (</w:t>
      </w:r>
      <w:r>
        <w:rPr>
          <w:i/>
          <w:highlight w:val="lightGray"/>
        </w:rPr>
        <w:t xml:space="preserve">v jednom </w:t>
      </w:r>
      <w:r w:rsidR="00C61878">
        <w:rPr>
          <w:i/>
          <w:highlight w:val="lightGray"/>
        </w:rPr>
        <w:t>xls</w:t>
      </w:r>
      <w:r>
        <w:rPr>
          <w:i/>
          <w:highlight w:val="lightGray"/>
        </w:rPr>
        <w:t>. souboru)</w:t>
      </w:r>
      <w:r w:rsidR="006E6DFA">
        <w:rPr>
          <w:b/>
          <w:i/>
          <w:highlight w:val="lightGray"/>
        </w:rPr>
        <w:t>, 2</w:t>
      </w:r>
      <w:r>
        <w:rPr>
          <w:b/>
          <w:i/>
          <w:highlight w:val="lightGray"/>
        </w:rPr>
        <w:t xml:space="preserve">. </w:t>
      </w:r>
      <w:r>
        <w:rPr>
          <w:i/>
          <w:highlight w:val="lightGray"/>
        </w:rPr>
        <w:t>dokument</w:t>
      </w:r>
      <w:r w:rsidR="006E6DFA">
        <w:rPr>
          <w:b/>
          <w:i/>
          <w:highlight w:val="lightGray"/>
        </w:rPr>
        <w:t xml:space="preserve"> popis </w:t>
      </w:r>
      <w:proofErr w:type="gramStart"/>
      <w:r w:rsidR="006E6DFA">
        <w:rPr>
          <w:b/>
          <w:i/>
          <w:highlight w:val="lightGray"/>
        </w:rPr>
        <w:t>projektu, 3</w:t>
      </w:r>
      <w:r>
        <w:rPr>
          <w:b/>
          <w:i/>
          <w:highlight w:val="lightGray"/>
        </w:rPr>
        <w:t>.  …</w:t>
      </w:r>
      <w:proofErr w:type="gramEnd"/>
      <w:r>
        <w:rPr>
          <w:b/>
          <w:i/>
          <w:highlight w:val="lightGray"/>
        </w:rPr>
        <w:t xml:space="preserve">  atd.)  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Akceptovatelný formát souborů – </w:t>
      </w:r>
      <w:r>
        <w:rPr>
          <w:rFonts w:ascii="Calibri" w:hAnsi="Calibri"/>
          <w:b/>
        </w:rPr>
        <w:t>xls, xlsx (žádost a rozpočet)</w:t>
      </w:r>
      <w:r>
        <w:rPr>
          <w:rFonts w:ascii="Calibri" w:hAnsi="Calibri"/>
        </w:rPr>
        <w:t>, doc, docx, rtf</w:t>
      </w:r>
      <w:r w:rsidR="006E6DFA">
        <w:rPr>
          <w:rFonts w:ascii="Calibri" w:hAnsi="Calibri"/>
        </w:rPr>
        <w:t xml:space="preserve"> (popis projektu)</w:t>
      </w:r>
      <w:r>
        <w:rPr>
          <w:rFonts w:ascii="Calibri" w:hAnsi="Calibri"/>
        </w:rPr>
        <w:t>, pdf (</w:t>
      </w:r>
      <w:proofErr w:type="gramStart"/>
      <w:r w:rsidR="006E6DFA">
        <w:rPr>
          <w:rFonts w:ascii="Calibri" w:hAnsi="Calibri"/>
        </w:rPr>
        <w:t xml:space="preserve">další </w:t>
      </w:r>
      <w:r>
        <w:rPr>
          <w:rFonts w:ascii="Calibri" w:hAnsi="Calibri"/>
        </w:rPr>
        <w:t xml:space="preserve"> přílohy</w:t>
      </w:r>
      <w:proofErr w:type="gramEnd"/>
      <w:r>
        <w:rPr>
          <w:rFonts w:ascii="Calibri" w:hAnsi="Calibri"/>
        </w:rPr>
        <w:t xml:space="preserve">), jpg (ilustrace).   Zaslané žádosti se nevracejí. </w:t>
      </w:r>
    </w:p>
    <w:p w:rsidR="005B5453" w:rsidRDefault="005B5453" w:rsidP="005B5453">
      <w:pPr>
        <w:pStyle w:val="Zkladntextodsazen"/>
        <w:ind w:left="0" w:firstLine="0"/>
        <w:rPr>
          <w:rFonts w:ascii="Calibri" w:hAnsi="Calibri"/>
          <w:sz w:val="20"/>
        </w:rPr>
      </w:pPr>
    </w:p>
    <w:p w:rsidR="005B5453" w:rsidRDefault="005B5453" w:rsidP="005B5453">
      <w:pPr>
        <w:pStyle w:val="Zkladntextodsazen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Dotace nebude v r. 201</w:t>
      </w:r>
      <w:r w:rsidR="00F24D71">
        <w:rPr>
          <w:rFonts w:ascii="Calibri" w:hAnsi="Calibri"/>
          <w:sz w:val="20"/>
        </w:rPr>
        <w:t>9</w:t>
      </w:r>
      <w:r>
        <w:rPr>
          <w:rFonts w:ascii="Calibri" w:hAnsi="Calibri"/>
          <w:sz w:val="20"/>
        </w:rPr>
        <w:t xml:space="preserve"> poskytnuta tomu žadateli, který opožděně, neúplně či nesprávně vyúčtoval dotaci poskytnutou Ministerstvem kultury v roce 201</w:t>
      </w:r>
      <w:r w:rsidR="00F24D71">
        <w:rPr>
          <w:rFonts w:ascii="Calibri" w:hAnsi="Calibri"/>
          <w:sz w:val="20"/>
        </w:rPr>
        <w:t>8</w:t>
      </w:r>
      <w:r>
        <w:rPr>
          <w:rFonts w:ascii="Calibri" w:hAnsi="Calibri"/>
          <w:sz w:val="20"/>
        </w:rPr>
        <w:t xml:space="preserve"> či nesplnil podmínky pro poskytnutí dotace v r. 201</w:t>
      </w:r>
      <w:r w:rsidR="00F24D71">
        <w:rPr>
          <w:rFonts w:ascii="Calibri" w:hAnsi="Calibri"/>
          <w:sz w:val="20"/>
        </w:rPr>
        <w:t>8</w:t>
      </w:r>
      <w:r>
        <w:rPr>
          <w:rFonts w:ascii="Calibri" w:hAnsi="Calibri"/>
          <w:sz w:val="20"/>
        </w:rPr>
        <w:t xml:space="preserve"> (součást rozhodnutí o dotaci).</w:t>
      </w:r>
    </w:p>
    <w:p w:rsidR="005B5453" w:rsidRDefault="005B5453" w:rsidP="005B5453">
      <w:pPr>
        <w:pStyle w:val="Zkladntextodsazen"/>
        <w:ind w:left="0" w:firstLine="0"/>
        <w:rPr>
          <w:rFonts w:ascii="Calibri" w:hAnsi="Calibri"/>
          <w:b/>
          <w:sz w:val="20"/>
        </w:rPr>
      </w:pPr>
    </w:p>
    <w:p w:rsidR="005B5453" w:rsidRDefault="005B5453" w:rsidP="005B5453">
      <w:pPr>
        <w:jc w:val="both"/>
        <w:rPr>
          <w:rFonts w:ascii="Calibri" w:hAnsi="Calibri"/>
          <w:b/>
        </w:rPr>
      </w:pPr>
    </w:p>
    <w:p w:rsidR="00B75D1B" w:rsidRPr="001B29F6" w:rsidRDefault="00B75D1B" w:rsidP="00B75D1B">
      <w:pPr>
        <w:jc w:val="both"/>
        <w:rPr>
          <w:rFonts w:ascii="Calibri" w:hAnsi="Calibri"/>
          <w:b/>
        </w:rPr>
      </w:pPr>
      <w:r w:rsidRPr="00B75D1B">
        <w:rPr>
          <w:rFonts w:ascii="Calibri" w:hAnsi="Calibri"/>
          <w:b/>
          <w:highlight w:val="lightGray"/>
        </w:rPr>
        <w:t>Hodnocení žádostí</w:t>
      </w:r>
      <w:r w:rsidRPr="001B29F6">
        <w:rPr>
          <w:rFonts w:ascii="Calibri" w:hAnsi="Calibri"/>
          <w:b/>
        </w:rPr>
        <w:t xml:space="preserve"> </w:t>
      </w:r>
    </w:p>
    <w:p w:rsidR="00B75D1B" w:rsidRDefault="00B75D1B" w:rsidP="00B75D1B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V prvním kole dotačního řízení</w:t>
      </w:r>
      <w:r w:rsidRPr="001B29F6">
        <w:rPr>
          <w:rFonts w:ascii="Calibri" w:hAnsi="Calibri"/>
        </w:rPr>
        <w:t xml:space="preserve"> </w:t>
      </w:r>
      <w:r w:rsidRPr="00E55CBD">
        <w:rPr>
          <w:rFonts w:ascii="Calibri" w:hAnsi="Calibri"/>
          <w:b/>
        </w:rPr>
        <w:t>provede</w:t>
      </w:r>
      <w:r w:rsidRPr="001B29F6">
        <w:rPr>
          <w:rFonts w:ascii="Calibri" w:hAnsi="Calibri"/>
        </w:rPr>
        <w:t xml:space="preserve"> oddělení literatury a knihoven MK </w:t>
      </w:r>
      <w:r w:rsidRPr="00E55CBD">
        <w:rPr>
          <w:rFonts w:ascii="Calibri" w:hAnsi="Calibri"/>
          <w:b/>
        </w:rPr>
        <w:t>kontrolu žádostí</w:t>
      </w:r>
      <w:r w:rsidRPr="001B29F6">
        <w:rPr>
          <w:rFonts w:ascii="Calibri" w:hAnsi="Calibri"/>
        </w:rPr>
        <w:t>, přičemž posuzuje, zda:</w:t>
      </w:r>
    </w:p>
    <w:p w:rsidR="00B75D1B" w:rsidRDefault="00B75D1B" w:rsidP="00B75D1B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je žádost podána ve stanoveném termínu </w:t>
      </w:r>
    </w:p>
    <w:p w:rsidR="006E6DFA" w:rsidRDefault="006E6DFA" w:rsidP="006E6DFA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 xml:space="preserve">je </w:t>
      </w:r>
      <w:r>
        <w:rPr>
          <w:rFonts w:ascii="Calibri" w:hAnsi="Calibri"/>
        </w:rPr>
        <w:t xml:space="preserve">originál žádosti a rozpočtu </w:t>
      </w:r>
      <w:r w:rsidRPr="00E55CBD">
        <w:rPr>
          <w:rFonts w:ascii="Calibri" w:hAnsi="Calibri"/>
        </w:rPr>
        <w:t xml:space="preserve">podán v požadované podobě na standardizovaném </w:t>
      </w:r>
      <w:r>
        <w:rPr>
          <w:rFonts w:ascii="Calibri" w:hAnsi="Calibri"/>
        </w:rPr>
        <w:t xml:space="preserve">aktuálním </w:t>
      </w:r>
      <w:r w:rsidRPr="00E55CBD">
        <w:rPr>
          <w:rFonts w:ascii="Calibri" w:hAnsi="Calibri"/>
        </w:rPr>
        <w:t xml:space="preserve">formuláři pro </w:t>
      </w:r>
      <w:r>
        <w:rPr>
          <w:rFonts w:ascii="Calibri" w:hAnsi="Calibri"/>
        </w:rPr>
        <w:t xml:space="preserve">daný </w:t>
      </w:r>
      <w:r w:rsidRPr="00E55CBD">
        <w:rPr>
          <w:rFonts w:ascii="Calibri" w:hAnsi="Calibri"/>
        </w:rPr>
        <w:t xml:space="preserve">rok </w:t>
      </w:r>
      <w:r>
        <w:rPr>
          <w:rFonts w:ascii="Calibri" w:hAnsi="Calibri"/>
        </w:rPr>
        <w:t>a předepsaným způsobem</w:t>
      </w:r>
    </w:p>
    <w:p w:rsidR="00B75D1B" w:rsidRDefault="00B75D1B" w:rsidP="00B75D1B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je vyplněna úplně a správně</w:t>
      </w:r>
    </w:p>
    <w:p w:rsidR="00052BEA" w:rsidRPr="00052BEA" w:rsidRDefault="00052BEA" w:rsidP="00052BEA">
      <w:pPr>
        <w:numPr>
          <w:ilvl w:val="0"/>
          <w:numId w:val="19"/>
        </w:numPr>
        <w:jc w:val="both"/>
        <w:rPr>
          <w:rFonts w:ascii="Calibri" w:hAnsi="Calibri"/>
        </w:rPr>
      </w:pPr>
      <w:r w:rsidRPr="00052BEA">
        <w:rPr>
          <w:rFonts w:ascii="Calibri" w:hAnsi="Calibri"/>
        </w:rPr>
        <w:t>kopie žádosti, rozpočtu, popis projektu a ostatní součásti žádosti včetně příloh byly zaslány v elektronické podobě</w:t>
      </w:r>
    </w:p>
    <w:p w:rsidR="00B75D1B" w:rsidRDefault="00052BEA" w:rsidP="00B75D1B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75D1B" w:rsidRPr="00E55CBD">
        <w:rPr>
          <w:rFonts w:ascii="Calibri" w:hAnsi="Calibri"/>
        </w:rPr>
        <w:t>pr</w:t>
      </w:r>
      <w:r w:rsidR="00B75D1B">
        <w:rPr>
          <w:rFonts w:ascii="Calibri" w:hAnsi="Calibri"/>
        </w:rPr>
        <w:t xml:space="preserve">ojekt vykazuje příjmy z prodeje a </w:t>
      </w:r>
      <w:r w:rsidR="00B75D1B" w:rsidRPr="00E55CBD">
        <w:rPr>
          <w:rFonts w:ascii="Calibri" w:hAnsi="Calibri"/>
        </w:rPr>
        <w:t>rozpočtový formulář nevykazuje zisk z realizace projektu</w:t>
      </w:r>
    </w:p>
    <w:p w:rsidR="00B75D1B" w:rsidRPr="00052BEA" w:rsidRDefault="00B75D1B" w:rsidP="00B75D1B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052BEA">
        <w:rPr>
          <w:rFonts w:ascii="Calibri" w:hAnsi="Calibri"/>
        </w:rPr>
        <w:t xml:space="preserve"> je podepsána předepsaným způsobem (žadatelem či osobou oprávněnou jednat za žadatele)</w:t>
      </w:r>
    </w:p>
    <w:p w:rsidR="00B75D1B" w:rsidRPr="00E55CBD" w:rsidRDefault="00B75D1B" w:rsidP="00B75D1B">
      <w:pPr>
        <w:pStyle w:val="Odstavecseseznamem"/>
        <w:numPr>
          <w:ilvl w:val="0"/>
          <w:numId w:val="19"/>
        </w:numPr>
        <w:jc w:val="both"/>
        <w:rPr>
          <w:rFonts w:ascii="Calibri" w:hAnsi="Calibri"/>
        </w:rPr>
      </w:pPr>
      <w:r w:rsidRPr="00E55CBD">
        <w:rPr>
          <w:rFonts w:ascii="Calibri" w:hAnsi="Calibri"/>
        </w:rPr>
        <w:t>předkládaný projekt odpovídá stanoveným dotačním okruhům.</w:t>
      </w:r>
    </w:p>
    <w:p w:rsidR="00B75D1B" w:rsidRDefault="00B75D1B" w:rsidP="00B75D1B">
      <w:pPr>
        <w:jc w:val="both"/>
        <w:rPr>
          <w:rFonts w:ascii="Calibri" w:hAnsi="Calibri"/>
        </w:rPr>
      </w:pPr>
    </w:p>
    <w:p w:rsidR="00B75D1B" w:rsidRPr="001B29F6" w:rsidRDefault="00B75D1B" w:rsidP="00B75D1B">
      <w:pPr>
        <w:jc w:val="both"/>
        <w:rPr>
          <w:rFonts w:ascii="Calibri" w:hAnsi="Calibri"/>
        </w:rPr>
      </w:pPr>
    </w:p>
    <w:p w:rsidR="00B75D1B" w:rsidRDefault="00B75D1B" w:rsidP="00B75D1B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Žádosti, které nesplní některou z výše uvedených náležitostí, nebudou předloženy do druhého kola </w:t>
      </w:r>
      <w:r>
        <w:rPr>
          <w:rFonts w:ascii="Calibri" w:hAnsi="Calibri"/>
          <w:b/>
        </w:rPr>
        <w:t>dotačního</w:t>
      </w:r>
      <w:r w:rsidRPr="001B29F6">
        <w:rPr>
          <w:rFonts w:ascii="Calibri" w:hAnsi="Calibri"/>
          <w:b/>
        </w:rPr>
        <w:t xml:space="preserve"> řízení a jejich seznam s uvedením důvodu vyřazení bude zveřejněn na webových stánkách MK </w:t>
      </w:r>
      <w:r w:rsidRPr="00E754D2">
        <w:rPr>
          <w:rFonts w:ascii="Calibri" w:hAnsi="Calibri"/>
          <w:b/>
        </w:rPr>
        <w:t>(</w:t>
      </w:r>
      <w:hyperlink r:id="rId12" w:history="1">
        <w:r w:rsidRPr="00E754D2">
          <w:rPr>
            <w:rStyle w:val="Hypertextovodkaz"/>
            <w:rFonts w:ascii="Calibri" w:hAnsi="Calibri"/>
            <w:b/>
          </w:rPr>
          <w:t>www.mkcr.cz</w:t>
        </w:r>
      </w:hyperlink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podpora kultury - dotační okruhy - </w:t>
      </w:r>
      <w:r w:rsidRPr="00E754D2">
        <w:rPr>
          <w:rFonts w:ascii="Calibri" w:hAnsi="Calibri"/>
          <w:b/>
        </w:rPr>
        <w:t>oblast literatura</w:t>
      </w:r>
      <w:r>
        <w:rPr>
          <w:rFonts w:ascii="Calibri" w:hAnsi="Calibri"/>
          <w:b/>
        </w:rPr>
        <w:t xml:space="preserve"> </w:t>
      </w:r>
      <w:hyperlink r:id="rId13" w:history="1">
        <w:r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Pr="00A928EB">
          <w:rPr>
            <w:rStyle w:val="Hypertextovodkaz"/>
            <w:rFonts w:ascii="Calibri" w:hAnsi="Calibri"/>
            <w:b/>
          </w:rPr>
          <w:t>html</w:t>
        </w:r>
      </w:hyperlink>
      <w:r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  <w:b/>
        </w:rPr>
        <w:t>) do</w:t>
      </w:r>
      <w:proofErr w:type="gramEnd"/>
      <w:r w:rsidRPr="00E754D2">
        <w:rPr>
          <w:rFonts w:ascii="Calibri" w:hAnsi="Calibri"/>
          <w:b/>
        </w:rPr>
        <w:t xml:space="preserve"> 31. </w:t>
      </w:r>
      <w:r w:rsidR="00052BEA">
        <w:rPr>
          <w:rFonts w:ascii="Calibri" w:hAnsi="Calibri"/>
          <w:b/>
        </w:rPr>
        <w:t>5</w:t>
      </w:r>
      <w:r w:rsidRPr="00E754D2">
        <w:rPr>
          <w:rFonts w:ascii="Calibri" w:hAnsi="Calibri"/>
          <w:b/>
        </w:rPr>
        <w:t>. 201</w:t>
      </w:r>
      <w:r w:rsidR="00F24D71">
        <w:rPr>
          <w:rFonts w:ascii="Calibri" w:hAnsi="Calibri"/>
          <w:b/>
        </w:rPr>
        <w:t>9</w:t>
      </w:r>
      <w:r w:rsidR="00052BEA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p w:rsidR="00052BEA" w:rsidRDefault="00052BEA" w:rsidP="00B75D1B">
      <w:pPr>
        <w:jc w:val="both"/>
        <w:rPr>
          <w:rFonts w:ascii="Calibri" w:hAnsi="Calibri"/>
          <w:b/>
        </w:rPr>
      </w:pPr>
    </w:p>
    <w:p w:rsidR="00B75D1B" w:rsidRPr="001B29F6" w:rsidRDefault="00B75D1B" w:rsidP="00B75D1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</w:t>
      </w:r>
      <w:r w:rsidRPr="001B29F6">
        <w:rPr>
          <w:rFonts w:ascii="Calibri" w:hAnsi="Calibri"/>
          <w:b/>
          <w:sz w:val="20"/>
        </w:rPr>
        <w:t xml:space="preserve">Ve druhém kole dotačního řízení </w:t>
      </w:r>
      <w:r w:rsidRPr="001B29F6">
        <w:rPr>
          <w:rFonts w:ascii="Calibri" w:hAnsi="Calibri"/>
          <w:sz w:val="20"/>
        </w:rPr>
        <w:t xml:space="preserve">posoudí postupující žádosti odborné komise Ministerstva kultury pro podporu vydávání neperiodických publikací, a to podle následujících kritérií: </w:t>
      </w:r>
    </w:p>
    <w:p w:rsidR="00B75D1B" w:rsidRDefault="00B75D1B" w:rsidP="00B75D1B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 xml:space="preserve">přínos pro obor (umělecká či odborná </w:t>
      </w:r>
      <w:r>
        <w:rPr>
          <w:rFonts w:ascii="Calibri" w:hAnsi="Calibri"/>
        </w:rPr>
        <w:t>kvalita</w:t>
      </w:r>
      <w:r w:rsidRPr="001B29F6">
        <w:rPr>
          <w:rFonts w:ascii="Calibri" w:hAnsi="Calibri"/>
        </w:rPr>
        <w:t xml:space="preserve"> díla, objevný ediční počin, součást vydávání spisů apod.)</w:t>
      </w:r>
    </w:p>
    <w:p w:rsidR="00B75D1B" w:rsidRPr="00E24F5D" w:rsidRDefault="00B75D1B" w:rsidP="00B75D1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naplnění daného dotačního okruhu a </w:t>
      </w:r>
      <w:r w:rsidRPr="00E24F5D">
        <w:rPr>
          <w:rFonts w:ascii="Calibri" w:hAnsi="Calibri"/>
        </w:rPr>
        <w:t>záběr působnosti z geografického hlediska (požadavek nadregionálního významu projektu)</w:t>
      </w:r>
    </w:p>
    <w:p w:rsidR="00B75D1B" w:rsidRPr="00E24F5D" w:rsidRDefault="00B75D1B" w:rsidP="00B75D1B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>přínos projektu z hlediska zachování a rozvíjení umělecké různorodosti</w:t>
      </w:r>
      <w:r>
        <w:rPr>
          <w:rFonts w:ascii="Calibri" w:hAnsi="Calibri"/>
        </w:rPr>
        <w:t xml:space="preserve">, </w:t>
      </w:r>
      <w:r w:rsidRPr="00E24F5D">
        <w:rPr>
          <w:rFonts w:ascii="Calibri" w:hAnsi="Calibri"/>
        </w:rPr>
        <w:t>kreativní a inovační přínos</w:t>
      </w:r>
    </w:p>
    <w:p w:rsidR="00B75D1B" w:rsidRDefault="00B75D1B" w:rsidP="00B75D1B">
      <w:pPr>
        <w:numPr>
          <w:ilvl w:val="0"/>
          <w:numId w:val="13"/>
        </w:numPr>
        <w:rPr>
          <w:rFonts w:ascii="Calibri" w:hAnsi="Calibri"/>
        </w:rPr>
      </w:pPr>
      <w:r w:rsidRPr="001B29F6">
        <w:rPr>
          <w:rFonts w:ascii="Calibri" w:hAnsi="Calibri"/>
        </w:rPr>
        <w:t>obsahové a formální zpracování projektu (jasná formulace obsahu a cíle, konkrétní realizační plán, personální zajištění, časový harmonogram projektu, dostatečné podklady k posouzení projektu</w:t>
      </w:r>
      <w:r>
        <w:rPr>
          <w:rFonts w:ascii="Calibri" w:hAnsi="Calibri"/>
        </w:rPr>
        <w:t xml:space="preserve">, </w:t>
      </w:r>
      <w:r w:rsidRPr="00E24F5D">
        <w:rPr>
          <w:rFonts w:ascii="Calibri" w:hAnsi="Calibri"/>
        </w:rPr>
        <w:t xml:space="preserve">reálnost </w:t>
      </w:r>
      <w:r>
        <w:rPr>
          <w:rFonts w:ascii="Calibri" w:hAnsi="Calibri"/>
        </w:rPr>
        <w:t xml:space="preserve">realizace </w:t>
      </w:r>
      <w:r w:rsidRPr="00E24F5D">
        <w:rPr>
          <w:rFonts w:ascii="Calibri" w:hAnsi="Calibri"/>
        </w:rPr>
        <w:t>projektu</w:t>
      </w:r>
    </w:p>
    <w:p w:rsidR="00B75D1B" w:rsidRDefault="00B75D1B" w:rsidP="00B75D1B">
      <w:pPr>
        <w:numPr>
          <w:ilvl w:val="0"/>
          <w:numId w:val="13"/>
        </w:numPr>
        <w:rPr>
          <w:rFonts w:ascii="Calibri" w:hAnsi="Calibri"/>
        </w:rPr>
      </w:pPr>
      <w:r w:rsidRPr="00E24F5D">
        <w:rPr>
          <w:rFonts w:ascii="Calibri" w:hAnsi="Calibri"/>
        </w:rPr>
        <w:t>přiměřenost nákladů</w:t>
      </w:r>
      <w:r>
        <w:rPr>
          <w:rFonts w:ascii="Calibri" w:hAnsi="Calibri"/>
        </w:rPr>
        <w:t xml:space="preserve"> a požadavku na dotaci, zajištění příjmů event. vícezdrojového financování, posouzení prodejnosti titulu do 1 roku</w:t>
      </w:r>
      <w:r w:rsidRPr="001B29F6">
        <w:rPr>
          <w:rFonts w:ascii="Calibri" w:hAnsi="Calibri"/>
        </w:rPr>
        <w:t xml:space="preserve"> </w:t>
      </w:r>
      <w:r>
        <w:rPr>
          <w:rFonts w:ascii="Calibri" w:hAnsi="Calibri"/>
        </w:rPr>
        <w:t>od vydání</w:t>
      </w:r>
    </w:p>
    <w:p w:rsidR="00B75D1B" w:rsidRDefault="00B75D1B" w:rsidP="00B75D1B">
      <w:pPr>
        <w:numPr>
          <w:ilvl w:val="0"/>
          <w:numId w:val="13"/>
        </w:numPr>
        <w:rPr>
          <w:rFonts w:ascii="Calibri" w:hAnsi="Calibri"/>
        </w:rPr>
      </w:pPr>
      <w:r w:rsidRPr="00E754D2">
        <w:rPr>
          <w:rFonts w:ascii="Calibri" w:hAnsi="Calibri"/>
        </w:rPr>
        <w:t>účelnost a oprávněnost použití dotace MK v předchozím období</w:t>
      </w:r>
      <w:r>
        <w:rPr>
          <w:rFonts w:ascii="Calibri" w:hAnsi="Calibri"/>
        </w:rPr>
        <w:t>.</w:t>
      </w:r>
    </w:p>
    <w:p w:rsidR="00B75D1B" w:rsidRDefault="00B75D1B" w:rsidP="00B75D1B">
      <w:pPr>
        <w:ind w:left="360"/>
        <w:rPr>
          <w:rFonts w:ascii="Calibri" w:hAnsi="Calibri"/>
        </w:rPr>
      </w:pPr>
    </w:p>
    <w:p w:rsidR="00B75D1B" w:rsidRPr="00B75D1B" w:rsidRDefault="00B75D1B" w:rsidP="00B75D1B">
      <w:pPr>
        <w:ind w:left="360"/>
        <w:rPr>
          <w:rFonts w:ascii="Calibri" w:hAnsi="Calibri"/>
          <w:color w:val="E36C0A"/>
        </w:rPr>
      </w:pPr>
      <w:r w:rsidRPr="00B75D1B">
        <w:rPr>
          <w:rFonts w:ascii="Calibri" w:hAnsi="Calibri"/>
          <w:color w:val="E36C0A"/>
        </w:rPr>
        <w:t>Žádosti jsou rozděleny do hodnotitelsky porovnatelných skupin (např. próza, poezie, odborná literatura a esej, náročné ediční projekty apod.) a v těchto skupinách jsou podle hodnotících kritérií klasifikovány písmeny A, B, C, D.</w:t>
      </w:r>
    </w:p>
    <w:p w:rsidR="00B75D1B" w:rsidRPr="00B75D1B" w:rsidRDefault="00B75D1B" w:rsidP="00B75D1B">
      <w:pPr>
        <w:ind w:left="360"/>
        <w:rPr>
          <w:rFonts w:ascii="Calibri" w:hAnsi="Calibri"/>
          <w:color w:val="E36C0A"/>
        </w:rPr>
      </w:pPr>
      <w:r w:rsidRPr="00B75D1B">
        <w:rPr>
          <w:rFonts w:ascii="Calibri" w:hAnsi="Calibri"/>
          <w:color w:val="E36C0A"/>
        </w:rPr>
        <w:t>A = vynikající projekt splňující většinu kritérií. Je s přihlédnutím k rozpočtu doporučen k požadované podpoře.</w:t>
      </w:r>
    </w:p>
    <w:p w:rsidR="00B75D1B" w:rsidRPr="00B75D1B" w:rsidRDefault="00B75D1B" w:rsidP="00B75D1B">
      <w:pPr>
        <w:ind w:left="360"/>
        <w:rPr>
          <w:rFonts w:ascii="Calibri" w:hAnsi="Calibri"/>
          <w:color w:val="E36C0A"/>
        </w:rPr>
      </w:pPr>
      <w:r w:rsidRPr="00B75D1B">
        <w:rPr>
          <w:rFonts w:ascii="Calibri" w:hAnsi="Calibri"/>
          <w:color w:val="E36C0A"/>
        </w:rPr>
        <w:t>B = velmi dobrý projekt, převážně splňuje daná kritéria. Je s přihlédnutím k rozpočtu doporučen k podpoře blížící se požadavku.</w:t>
      </w:r>
    </w:p>
    <w:p w:rsidR="00B75D1B" w:rsidRPr="00B75D1B" w:rsidRDefault="00B75D1B" w:rsidP="00B75D1B">
      <w:pPr>
        <w:ind w:left="360"/>
        <w:rPr>
          <w:rFonts w:ascii="Calibri" w:hAnsi="Calibri"/>
          <w:color w:val="E36C0A"/>
        </w:rPr>
      </w:pPr>
      <w:r w:rsidRPr="00B75D1B">
        <w:rPr>
          <w:rFonts w:ascii="Calibri" w:hAnsi="Calibri"/>
          <w:color w:val="E36C0A"/>
        </w:rPr>
        <w:t xml:space="preserve">C = dobrý projekt s určitými pochybnostmi např. o kvalitě textu či ilustrací, př. s neúplnými přílohami, pravděpodobně s určitým komerčním potenciálem, s nevyváženou složkou literární a výtvarnou u podpory ilustrované tvorby, pochybnostmi o rozpočtu projektu apod. Je doporučena přiměřená a smysluplná dotace. </w:t>
      </w:r>
    </w:p>
    <w:p w:rsidR="00B75D1B" w:rsidRPr="00B75D1B" w:rsidRDefault="00B75D1B" w:rsidP="00B75D1B">
      <w:pPr>
        <w:ind w:left="360"/>
        <w:rPr>
          <w:rFonts w:ascii="Calibri" w:hAnsi="Calibri"/>
          <w:color w:val="E36C0A"/>
        </w:rPr>
      </w:pPr>
      <w:r w:rsidRPr="00B75D1B">
        <w:rPr>
          <w:rFonts w:ascii="Calibri" w:hAnsi="Calibri"/>
          <w:color w:val="E36C0A"/>
        </w:rPr>
        <w:t>D = projekt nesplňuje kritéria a podmínky pro poskytnutí dotace, jsou k němu zásadní výhrady. Dotace se nedoporučuje.</w:t>
      </w:r>
    </w:p>
    <w:p w:rsidR="00B75D1B" w:rsidRPr="00B75D1B" w:rsidRDefault="00B75D1B" w:rsidP="00B75D1B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color w:val="E36C0A"/>
          <w:sz w:val="20"/>
        </w:rPr>
      </w:pPr>
      <w:r w:rsidRPr="00B75D1B">
        <w:rPr>
          <w:rFonts w:ascii="Calibri" w:hAnsi="Calibri"/>
          <w:b/>
          <w:color w:val="E36C0A"/>
          <w:sz w:val="20"/>
        </w:rPr>
        <w:t>U projektů D je v zápisu uvedeno hodnocení slovně.</w:t>
      </w:r>
    </w:p>
    <w:p w:rsidR="00B75D1B" w:rsidRPr="001B29F6" w:rsidRDefault="00B75D1B" w:rsidP="00B75D1B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</w:p>
    <w:p w:rsidR="00B75D1B" w:rsidRPr="001B29F6" w:rsidRDefault="00B75D1B" w:rsidP="00B75D1B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  <w:r w:rsidRPr="001B29F6">
        <w:rPr>
          <w:rFonts w:ascii="Calibri" w:hAnsi="Calibri"/>
          <w:sz w:val="20"/>
        </w:rPr>
        <w:t>O konečné výši dotace rozhoduje ministr kultury na základě doporučení odborných komisí.</w:t>
      </w:r>
    </w:p>
    <w:p w:rsidR="005B5453" w:rsidRDefault="005B5453" w:rsidP="005B5453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</w:p>
    <w:p w:rsidR="005B5453" w:rsidRDefault="005B5453" w:rsidP="005B5453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  <w:r>
        <w:rPr>
          <w:rFonts w:ascii="Calibri" w:hAnsi="Calibri"/>
          <w:b/>
          <w:i w:val="0"/>
          <w:sz w:val="20"/>
          <w:highlight w:val="lightGray"/>
        </w:rPr>
        <w:t>Informace o výsledcích</w:t>
      </w:r>
    </w:p>
    <w:p w:rsidR="005B5453" w:rsidRDefault="005B5453" w:rsidP="005B5453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t>S výsledky druhého dotačního řízení budou žadatelé seznámeni:</w:t>
      </w:r>
    </w:p>
    <w:p w:rsidR="005B5453" w:rsidRPr="00DD00C0" w:rsidRDefault="00630C6D" w:rsidP="005B5453">
      <w:pPr>
        <w:numPr>
          <w:ilvl w:val="0"/>
          <w:numId w:val="17"/>
        </w:numPr>
        <w:ind w:left="360" w:firstLine="708"/>
        <w:jc w:val="both"/>
        <w:rPr>
          <w:rFonts w:ascii="Calibri" w:hAnsi="Calibri"/>
          <w:i/>
        </w:rPr>
      </w:pPr>
      <w:r w:rsidRPr="00DD00C0">
        <w:rPr>
          <w:rFonts w:ascii="Calibri" w:hAnsi="Calibri"/>
          <w:i/>
        </w:rPr>
        <w:t xml:space="preserve">rozhodnutím o zamítnutí žádosti zveřejněným </w:t>
      </w:r>
      <w:r w:rsidR="005B5453" w:rsidRPr="00DD00C0">
        <w:rPr>
          <w:rFonts w:ascii="Calibri" w:hAnsi="Calibri"/>
          <w:i/>
        </w:rPr>
        <w:t>na internetových stránkách MK nejpozději do 30. 06. 201</w:t>
      </w:r>
      <w:r w:rsidR="00F24D71">
        <w:rPr>
          <w:rFonts w:ascii="Calibri" w:hAnsi="Calibri"/>
          <w:i/>
        </w:rPr>
        <w:t>9</w:t>
      </w:r>
      <w:r w:rsidRPr="00DD00C0">
        <w:rPr>
          <w:rFonts w:ascii="Calibri" w:hAnsi="Calibri"/>
          <w:i/>
        </w:rPr>
        <w:t xml:space="preserve"> (§ 14h ve spojení s § 14m odst. 1 zákona č. 218/2000 Sb.)</w:t>
      </w:r>
      <w:r w:rsidR="00CB2FD4" w:rsidRPr="00DD00C0">
        <w:rPr>
          <w:rFonts w:ascii="Calibri" w:hAnsi="Calibri"/>
          <w:i/>
        </w:rPr>
        <w:t>; toto rozhodnutí je doručováno pouze veřejnou vyhláškou</w:t>
      </w:r>
      <w:r w:rsidR="005B5453" w:rsidRPr="00DD00C0">
        <w:rPr>
          <w:rFonts w:ascii="Calibri" w:hAnsi="Calibri"/>
          <w:i/>
        </w:rPr>
        <w:t>.</w:t>
      </w:r>
      <w:r w:rsidR="00CB2FD4" w:rsidRPr="00DD00C0">
        <w:rPr>
          <w:rFonts w:ascii="Calibri" w:hAnsi="Calibri"/>
          <w:i/>
        </w:rPr>
        <w:t xml:space="preserve"> </w:t>
      </w:r>
      <w:r w:rsidR="005B5453" w:rsidRPr="00DD00C0">
        <w:rPr>
          <w:rFonts w:ascii="Calibri" w:hAnsi="Calibri"/>
          <w:i/>
        </w:rPr>
        <w:t>Neúspěšným žadatelům nebudou</w:t>
      </w:r>
      <w:r w:rsidRPr="00DD00C0">
        <w:rPr>
          <w:rFonts w:ascii="Calibri" w:hAnsi="Calibri"/>
          <w:i/>
        </w:rPr>
        <w:t>, v souladu s § 14h zákona č. 218/2000 Sb.,</w:t>
      </w:r>
      <w:r w:rsidR="005B5453" w:rsidRPr="00DD00C0">
        <w:rPr>
          <w:rFonts w:ascii="Calibri" w:hAnsi="Calibri"/>
          <w:i/>
        </w:rPr>
        <w:t xml:space="preserve"> rozesílána písemná </w:t>
      </w:r>
      <w:r w:rsidRPr="00DD00C0">
        <w:rPr>
          <w:rFonts w:ascii="Calibri" w:hAnsi="Calibri"/>
          <w:i/>
        </w:rPr>
        <w:t>rozhodnutí</w:t>
      </w:r>
      <w:r w:rsidR="005B5453" w:rsidRPr="00DD00C0">
        <w:rPr>
          <w:rFonts w:ascii="Calibri" w:hAnsi="Calibri"/>
          <w:i/>
        </w:rPr>
        <w:t xml:space="preserve"> o neposkytnutí dotace.</w:t>
      </w:r>
    </w:p>
    <w:p w:rsidR="005B5453" w:rsidRDefault="005B5453" w:rsidP="005B5453">
      <w:pPr>
        <w:pStyle w:val="Nadpis6"/>
        <w:numPr>
          <w:ilvl w:val="0"/>
          <w:numId w:val="18"/>
        </w:numPr>
        <w:spacing w:before="0" w:after="0"/>
        <w:jc w:val="both"/>
        <w:rPr>
          <w:rFonts w:ascii="Calibri" w:hAnsi="Calibri"/>
          <w:i w:val="0"/>
          <w:sz w:val="20"/>
        </w:rPr>
      </w:pPr>
      <w:r>
        <w:rPr>
          <w:rFonts w:ascii="Calibri" w:hAnsi="Calibri"/>
          <w:i w:val="0"/>
          <w:sz w:val="20"/>
        </w:rPr>
        <w:t>vydáním rozhodnutí MK o poskytnutí neinvestiční dotace ze státního rozpočtu ČR dle § 14 zákona č. 218/2000 Sb., o rozpočtových pravidlech a o změně některých souvisejících zákonů (rozpočtová pravidla), ve znění pozdějších předpisů.</w:t>
      </w:r>
    </w:p>
    <w:p w:rsidR="005B5453" w:rsidRDefault="005B5453" w:rsidP="005B5453">
      <w:pPr>
        <w:rPr>
          <w:rFonts w:ascii="Calibri" w:hAnsi="Calibri"/>
        </w:rPr>
      </w:pPr>
    </w:p>
    <w:p w:rsidR="005B5453" w:rsidRPr="00DD00C0" w:rsidRDefault="005B5453" w:rsidP="005B5453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Výsledek výběrového dotačního řízení je konečný a nelze proti němu </w:t>
      </w:r>
      <w:r w:rsidR="00DD1AA9">
        <w:rPr>
          <w:rFonts w:ascii="Calibri" w:hAnsi="Calibri"/>
        </w:rPr>
        <w:t xml:space="preserve">podat řádný opravný prostředek </w:t>
      </w:r>
      <w:r w:rsidR="00DD1AA9" w:rsidRPr="00DD00C0">
        <w:rPr>
          <w:rFonts w:ascii="Calibri" w:hAnsi="Calibri"/>
        </w:rPr>
        <w:t>(§ 14q odst. 2 zákona č. 218/2000 Sb.)</w:t>
      </w:r>
      <w:r w:rsidRPr="00DD00C0">
        <w:rPr>
          <w:rFonts w:ascii="Calibri" w:hAnsi="Calibri"/>
        </w:rPr>
        <w:t>.</w:t>
      </w:r>
    </w:p>
    <w:p w:rsidR="005B5453" w:rsidRDefault="005B5453" w:rsidP="005B5453">
      <w:pPr>
        <w:jc w:val="both"/>
        <w:rPr>
          <w:rFonts w:ascii="Calibri" w:hAnsi="Calibri"/>
          <w:b/>
        </w:rPr>
      </w:pP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Podmínky a způsob poskytnutí dotace</w:t>
      </w:r>
      <w:r>
        <w:rPr>
          <w:rFonts w:ascii="Calibri" w:hAnsi="Calibri"/>
          <w:b/>
        </w:rPr>
        <w:t xml:space="preserve"> 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>
        <w:rPr>
          <w:rFonts w:ascii="Calibri" w:hAnsi="Calibri"/>
          <w:color w:val="000000"/>
        </w:rPr>
        <w:t xml:space="preserve">podle usnesení vlády </w:t>
      </w:r>
      <w:r>
        <w:rPr>
          <w:rFonts w:ascii="Calibri" w:hAnsi="Calibri"/>
        </w:rPr>
        <w:t xml:space="preserve">ze dne 1. února 2010 č. 92 </w:t>
      </w:r>
      <w:r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>
        <w:rPr>
          <w:rFonts w:ascii="Calibri" w:hAnsi="Calibri"/>
        </w:rPr>
        <w:t>, ve znění usnesení vlády České republiky ze dne 19. 6. 2013 č. 479 a usnesení vlády ze dne 6. srpna 2014 č. 657.</w:t>
      </w:r>
    </w:p>
    <w:p w:rsidR="005B5453" w:rsidRDefault="005B5453" w:rsidP="005B5453">
      <w:pPr>
        <w:jc w:val="both"/>
        <w:rPr>
          <w:rFonts w:ascii="Calibri" w:hAnsi="Calibri"/>
          <w:color w:val="000000"/>
        </w:rPr>
      </w:pPr>
    </w:p>
    <w:p w:rsidR="005B5453" w:rsidRDefault="005B5453" w:rsidP="005B545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Příjemce dotac</w:t>
      </w:r>
      <w:r>
        <w:rPr>
          <w:rFonts w:ascii="Calibri" w:hAnsi="Calibri"/>
        </w:rPr>
        <w:t xml:space="preserve">e odpovídá za efektivní a hospodárné využití dotace v souladu s účely, pro které byla dotace poskytnuta. </w:t>
      </w:r>
      <w:r>
        <w:rPr>
          <w:rFonts w:ascii="Calibri" w:hAnsi="Calibri"/>
          <w:b/>
        </w:rPr>
        <w:t>Projekty, na které jsou dotace poskytovány, musí vykazovat příjmy z realizace.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</w:rPr>
        <w:t xml:space="preserve">Státní dotace jsou určeny na úhradu ztrátových nákladů na projekt, nemohou být použity za účelem dosažení zisku. 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Dotace se poskytují pouze na neinvestiční výdaje související s realizací předkládaných projektů.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Z dotace nelze hradit výdaje na </w:t>
      </w:r>
      <w:r>
        <w:rPr>
          <w:rFonts w:ascii="Calibri" w:hAnsi="Calibri"/>
        </w:rPr>
        <w:lastRenderedPageBreak/>
        <w:t>mzdy, pohoštění, dary, veškeré výdaje spojené se zahraničními cestami, náklady na vyškolení personálu nebo zpracování projektu, investiční náklady, právní a účetní služby.</w:t>
      </w:r>
    </w:p>
    <w:p w:rsidR="0053557D" w:rsidRPr="001B29F6" w:rsidRDefault="005B5453" w:rsidP="0053557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Dotace jsou poskytovány do výše propočítané ztráty, nejvýše však do 50 % celkových nákladů na projekt. </w:t>
      </w:r>
      <w:r w:rsidR="006D0FAA" w:rsidRPr="00DD00C0">
        <w:rPr>
          <w:rFonts w:ascii="Calibri" w:hAnsi="Calibri"/>
          <w:b/>
        </w:rPr>
        <w:t xml:space="preserve">V závažných a odůvodněných případech může být poskytnuta na základě žádosti dotace vyšší než 50 % CN, žádost a vyšší dotaci však musí doporučit odborná komise a schválit ministr kultury. </w:t>
      </w:r>
      <w:r w:rsidR="006D0FAA" w:rsidRPr="00DD00C0">
        <w:rPr>
          <w:rFonts w:ascii="Calibri" w:hAnsi="Calibri"/>
        </w:rPr>
        <w:t>Při</w:t>
      </w:r>
      <w:r w:rsidR="006D0FAA" w:rsidRPr="001B29F6">
        <w:rPr>
          <w:rFonts w:ascii="Calibri" w:hAnsi="Calibri"/>
        </w:rPr>
        <w:t xml:space="preserve"> stanovení výše dotací </w:t>
      </w:r>
      <w:r w:rsidR="0053557D" w:rsidRPr="001B29F6">
        <w:rPr>
          <w:rFonts w:ascii="Calibri" w:hAnsi="Calibri"/>
        </w:rPr>
        <w:t>se vychází z  kalkulovaných (plánovaných) nákladů. Dojde-li k úspoře finančních prostředků, má se za to, že došlo k úspoře prostředků poskytnutých ze státního rozpočtu.</w:t>
      </w:r>
    </w:p>
    <w:p w:rsidR="005B5453" w:rsidRDefault="005B5453" w:rsidP="005B5453">
      <w:pPr>
        <w:jc w:val="both"/>
        <w:rPr>
          <w:rFonts w:ascii="Calibri" w:hAnsi="Calibri"/>
          <w:b/>
          <w:bCs/>
        </w:rPr>
      </w:pPr>
    </w:p>
    <w:p w:rsidR="005B5453" w:rsidRDefault="005B5453" w:rsidP="005B5453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Projekty musí být</w:t>
      </w:r>
      <w:r>
        <w:rPr>
          <w:rFonts w:ascii="Calibri" w:hAnsi="Calibri"/>
          <w:b/>
          <w:bCs/>
          <w:color w:val="000000"/>
        </w:rPr>
        <w:t xml:space="preserve"> realizovány a</w:t>
      </w:r>
      <w:r w:rsidR="00B75D1B">
        <w:rPr>
          <w:rFonts w:ascii="Calibri" w:hAnsi="Calibri"/>
          <w:b/>
          <w:bCs/>
          <w:color w:val="000000"/>
        </w:rPr>
        <w:t xml:space="preserve"> účelově</w:t>
      </w:r>
      <w:r>
        <w:rPr>
          <w:rFonts w:ascii="Calibri" w:hAnsi="Calibri"/>
          <w:b/>
          <w:bCs/>
          <w:color w:val="000000"/>
        </w:rPr>
        <w:t xml:space="preserve"> profinancovány podle rozpisu v rozhodnutí a to úplně (v případě jednoletých projektů) či částečně (v případě víceletých projektů) nejpozději do 31. 12.</w:t>
      </w:r>
      <w:r>
        <w:rPr>
          <w:rFonts w:ascii="Calibri" w:hAnsi="Calibri"/>
          <w:b/>
        </w:rPr>
        <w:t xml:space="preserve"> toho roku, kdy byla dotace poskytnuta. </w:t>
      </w: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Dotace musí být vyúčtována do 15. ledna roku následujícího po přidělení finančních prostředků. </w:t>
      </w: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Výstupem projektu je hotová kniha</w:t>
      </w:r>
      <w:r w:rsidR="005801D5">
        <w:rPr>
          <w:rFonts w:ascii="Calibri" w:hAnsi="Calibri"/>
          <w:b/>
        </w:rPr>
        <w:t xml:space="preserve"> </w:t>
      </w:r>
      <w:r w:rsidR="005801D5" w:rsidRPr="00DD00C0">
        <w:rPr>
          <w:rFonts w:ascii="Calibri" w:hAnsi="Calibri"/>
          <w:b/>
        </w:rPr>
        <w:t>(neperiodická publikace podle zákona č. 37/1995 Sb., o neperiodických publikacích, ve znění pozdějších předpisů)</w:t>
      </w:r>
      <w:r w:rsidRPr="00DD00C0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vydaná do 31. 12. roku dokončení realizace celého projektu, smluvní výtisk dotov</w:t>
      </w:r>
      <w:r w:rsidR="00B439AA">
        <w:rPr>
          <w:rFonts w:ascii="Calibri" w:hAnsi="Calibri"/>
          <w:b/>
        </w:rPr>
        <w:t>ané publikace musí být odevzdán</w:t>
      </w:r>
      <w:r>
        <w:rPr>
          <w:rFonts w:ascii="Calibri" w:hAnsi="Calibri"/>
          <w:b/>
        </w:rPr>
        <w:t xml:space="preserve"> poskytovateli dotace ihned po vydání, nejpozději spolu s vyúčtováním do 15. ledna</w:t>
      </w:r>
      <w:r w:rsidR="005C090A" w:rsidRPr="005C090A">
        <w:rPr>
          <w:rFonts w:ascii="Calibri" w:hAnsi="Calibri"/>
          <w:b/>
        </w:rPr>
        <w:t xml:space="preserve"> </w:t>
      </w:r>
      <w:r w:rsidR="005C090A" w:rsidRPr="001B29F6">
        <w:rPr>
          <w:rFonts w:ascii="Calibri" w:hAnsi="Calibri"/>
          <w:b/>
        </w:rPr>
        <w:t xml:space="preserve">roku </w:t>
      </w:r>
      <w:r w:rsidR="005C090A">
        <w:rPr>
          <w:rFonts w:ascii="Calibri" w:hAnsi="Calibri"/>
          <w:b/>
        </w:rPr>
        <w:t xml:space="preserve">následujícího po dokončení </w:t>
      </w:r>
      <w:r w:rsidR="005C090A" w:rsidRPr="001B29F6">
        <w:rPr>
          <w:rFonts w:ascii="Calibri" w:hAnsi="Calibri"/>
          <w:b/>
        </w:rPr>
        <w:t>realizace celého projektu</w:t>
      </w:r>
      <w:r>
        <w:rPr>
          <w:rFonts w:ascii="Calibri" w:hAnsi="Calibri"/>
          <w:b/>
        </w:rPr>
        <w:t>.</w:t>
      </w:r>
    </w:p>
    <w:p w:rsidR="005B5453" w:rsidRDefault="005B5453" w:rsidP="005B5453">
      <w:pPr>
        <w:jc w:val="both"/>
        <w:rPr>
          <w:rFonts w:ascii="Calibri" w:hAnsi="Calibri"/>
          <w:b/>
        </w:rPr>
      </w:pP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Vyplácení dotací bude uskutečňováno v souladu s případnými regulačními opatřeními Ministerstva financí.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MK si vyhrazuje právo změnit způsob proplácení dotace, a to v souladu s případnými změnami nařízenými MF.</w:t>
      </w:r>
    </w:p>
    <w:p w:rsidR="005B5453" w:rsidRDefault="005B5453" w:rsidP="005B5453">
      <w:pPr>
        <w:jc w:val="both"/>
        <w:rPr>
          <w:rFonts w:ascii="Calibri" w:hAnsi="Calibri"/>
          <w:b/>
          <w:highlight w:val="lightGray"/>
        </w:rPr>
      </w:pP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Sledování a kontrola čerpání dotací</w:t>
      </w: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Příjemce dotace odpovídá za hospodárné použití prostředků v souladu s účely, na které byly prostředky poskytnuty, dále za jejich řádné a oddělené sledování ve své daňové evidenci nebo účetnictví.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5B5453" w:rsidRPr="00DD00C0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</w:t>
      </w:r>
      <w:r w:rsidR="008E0C51">
        <w:rPr>
          <w:rFonts w:ascii="Calibri" w:hAnsi="Calibri"/>
        </w:rPr>
        <w:t xml:space="preserve">, </w:t>
      </w:r>
      <w:r>
        <w:rPr>
          <w:rFonts w:ascii="Calibri" w:hAnsi="Calibri"/>
        </w:rPr>
        <w:t>zákona č. 320/2001 Sb., o finanční kontrole ve veřejné správě a o změně některých zákonů, ve znění pozdějších předpisů</w:t>
      </w:r>
      <w:r w:rsidR="008E0C51" w:rsidRPr="00DD00C0">
        <w:rPr>
          <w:rFonts w:ascii="Calibri" w:hAnsi="Calibri"/>
        </w:rPr>
        <w:t>, a zákona č. 255/2012 Sb., o kontrole (kontrolní řád), ve znění pozdějších předpisů</w:t>
      </w:r>
      <w:r w:rsidRPr="00DD00C0">
        <w:rPr>
          <w:rFonts w:ascii="Calibri" w:hAnsi="Calibri"/>
        </w:rPr>
        <w:t>.</w:t>
      </w:r>
    </w:p>
    <w:p w:rsidR="005B5453" w:rsidRDefault="005B5453" w:rsidP="005B5453">
      <w:pPr>
        <w:jc w:val="both"/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Finanční zúčtování se státním rozpočtem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Vyúčtování dotace - včetně vyúčtování celkových skutečných nákladů a příjmů realizovaného projektu - předloží příjemce dotace oddělení literatury a knihoven MK v souladu s rozhodnutím o poskytnutí dotace </w:t>
      </w:r>
      <w:r>
        <w:rPr>
          <w:rFonts w:ascii="Calibri" w:hAnsi="Calibri"/>
          <w:u w:val="single"/>
        </w:rPr>
        <w:t>po ukončení projektu</w:t>
      </w:r>
      <w:r>
        <w:rPr>
          <w:rFonts w:ascii="Calibri" w:hAnsi="Calibri"/>
        </w:rPr>
        <w:t xml:space="preserve">. Vyhláška </w:t>
      </w:r>
      <w:r w:rsidRPr="00DD00C0">
        <w:rPr>
          <w:rFonts w:ascii="Calibri" w:hAnsi="Calibri"/>
        </w:rPr>
        <w:t xml:space="preserve">č. </w:t>
      </w:r>
      <w:r w:rsidR="00CB2FD4" w:rsidRPr="00DD00C0">
        <w:rPr>
          <w:rFonts w:ascii="Calibri" w:hAnsi="Calibri"/>
        </w:rPr>
        <w:t>367/2015</w:t>
      </w:r>
      <w:r w:rsidRPr="00DD00C0">
        <w:rPr>
          <w:rFonts w:ascii="Calibri" w:hAnsi="Calibri"/>
        </w:rPr>
        <w:t xml:space="preserve"> Sb</w:t>
      </w:r>
      <w:r>
        <w:rPr>
          <w:rFonts w:ascii="Calibri" w:hAnsi="Calibri"/>
        </w:rPr>
        <w:t>. stanoví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Vyúčtování dotace bude vypracováno podle pokynů, které budou zveřejněny na internetových stránkách MK (</w:t>
      </w:r>
      <w:hyperlink r:id="rId14" w:history="1">
        <w:r>
          <w:rPr>
            <w:rStyle w:val="Hypertextovodkaz"/>
            <w:rFonts w:ascii="Calibri" w:hAnsi="Calibri"/>
          </w:rPr>
          <w:t>www.mkcr.cz</w:t>
        </w:r>
      </w:hyperlink>
      <w:r>
        <w:rPr>
          <w:rFonts w:ascii="Calibri" w:hAnsi="Calibri"/>
        </w:rPr>
        <w:t xml:space="preserve"> , oblast literatury a knihoven – dotační řízení).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V případě, že v předepsaném termínu nebude předloženo správné a úplné vyúčtování, nebudou vráceny nevyčerpané či neoprávněně použité prostředky nebo nebudou zaslány smluvní výtisky,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5B5453" w:rsidRDefault="005B5453" w:rsidP="005B5453">
      <w:pPr>
        <w:jc w:val="both"/>
        <w:rPr>
          <w:rFonts w:ascii="Calibri" w:hAnsi="Calibri"/>
          <w:b/>
        </w:rPr>
      </w:pPr>
    </w:p>
    <w:p w:rsidR="005B5453" w:rsidRDefault="005B5453" w:rsidP="005B54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Ostatní ustanovení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Na dotaci není právní</w:t>
      </w:r>
      <w:r w:rsidR="000E6FD6">
        <w:rPr>
          <w:rFonts w:ascii="Calibri" w:hAnsi="Calibri"/>
        </w:rPr>
        <w:t xml:space="preserve"> nárok</w:t>
      </w:r>
      <w:r>
        <w:rPr>
          <w:rFonts w:ascii="Calibri" w:hAnsi="Calibri"/>
        </w:rPr>
        <w:t>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Osobní údaje žadatele o jeho osobě uvedené v žádosti o poskytnutí dotace z rozpočtu MK budou zpracovávány Ministerstvem kultury v souladu se zákonem č. 101/2000 Sb., o ochraně osobních údajů a o změně některých zákonů, ve znění pozdějších předpisů, za účelem poskytnutí dotace a budou zveřejněny ve veřejně přístupném </w:t>
      </w:r>
      <w:r>
        <w:rPr>
          <w:rFonts w:ascii="Calibri" w:hAnsi="Calibri"/>
          <w:color w:val="000000"/>
        </w:rPr>
        <w:t>informačním systému Ministerstva financí-CEDR, případně jiným způsobem podle platných právních předpisů</w:t>
      </w:r>
      <w:r>
        <w:rPr>
          <w:rFonts w:ascii="Calibri" w:hAnsi="Calibri"/>
        </w:rPr>
        <w:t>.</w:t>
      </w: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t>MK doporučuje všem žadatelům – nestátním neziskovým organizacím registrovat se na Portálu veřejné správy</w:t>
      </w:r>
      <w:r>
        <w:rPr>
          <w:rFonts w:ascii="Calibri" w:hAnsi="Calibri"/>
          <w:color w:val="000000"/>
        </w:rPr>
        <w:t xml:space="preserve"> (</w:t>
      </w:r>
      <w:hyperlink r:id="rId15" w:history="1">
        <w:r>
          <w:rPr>
            <w:rStyle w:val="Hypertextovodkaz"/>
            <w:rFonts w:ascii="Calibri" w:hAnsi="Calibri"/>
            <w:color w:val="000000"/>
          </w:rPr>
          <w:t>http://portal.gov.cz</w:t>
        </w:r>
      </w:hyperlink>
      <w:r>
        <w:rPr>
          <w:rFonts w:ascii="Calibri" w:hAnsi="Calibri"/>
          <w:color w:val="000000"/>
        </w:rPr>
        <w:t>) v sek</w:t>
      </w:r>
      <w:r>
        <w:rPr>
          <w:rFonts w:ascii="Calibri" w:hAnsi="Calibri"/>
        </w:rPr>
        <w:t>ci „Nestátní neziskové organizace“.</w:t>
      </w:r>
    </w:p>
    <w:p w:rsidR="005B5453" w:rsidRDefault="005B5453" w:rsidP="005B5453">
      <w:pPr>
        <w:rPr>
          <w:rFonts w:ascii="Calibri" w:hAnsi="Calibri"/>
        </w:rPr>
      </w:pPr>
    </w:p>
    <w:p w:rsidR="005B5453" w:rsidRDefault="005B5453" w:rsidP="005B545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 případě nejasností v souvislosti se zpracováním projektu poskytne oddělení literatury a knihoven konzultaci v předem dohodnutém termínu.</w:t>
      </w:r>
    </w:p>
    <w:p w:rsidR="005B5453" w:rsidRDefault="005B5453" w:rsidP="005B5453">
      <w:pPr>
        <w:ind w:left="360"/>
        <w:rPr>
          <w:rFonts w:ascii="Calibri" w:hAnsi="Calibri"/>
        </w:rPr>
      </w:pPr>
    </w:p>
    <w:p w:rsidR="005B5453" w:rsidRDefault="005B5453" w:rsidP="005B5453">
      <w:pPr>
        <w:rPr>
          <w:rFonts w:ascii="Calibri" w:hAnsi="Calibri"/>
        </w:rPr>
      </w:pPr>
    </w:p>
    <w:p w:rsidR="005B5453" w:rsidRDefault="005B5453" w:rsidP="005B5453">
      <w:pPr>
        <w:rPr>
          <w:rFonts w:ascii="Calibri" w:hAnsi="Calibri"/>
        </w:rPr>
      </w:pPr>
    </w:p>
    <w:p w:rsidR="005B5453" w:rsidRDefault="005B5453" w:rsidP="005B5453">
      <w:pPr>
        <w:rPr>
          <w:rFonts w:ascii="Calibri" w:hAnsi="Calibri"/>
        </w:rPr>
      </w:pPr>
      <w:r>
        <w:rPr>
          <w:rFonts w:ascii="Calibri" w:hAnsi="Calibri"/>
        </w:rPr>
        <w:t>Bohumil Fišer</w:t>
      </w:r>
    </w:p>
    <w:p w:rsidR="005B5453" w:rsidRDefault="005B5453" w:rsidP="005B5453">
      <w:pPr>
        <w:rPr>
          <w:rFonts w:ascii="Calibri" w:hAnsi="Calibri"/>
        </w:rPr>
      </w:pPr>
      <w:r>
        <w:rPr>
          <w:rFonts w:ascii="Calibri" w:hAnsi="Calibri"/>
        </w:rPr>
        <w:t>oddělení literatury a knihoven</w:t>
      </w:r>
    </w:p>
    <w:p w:rsidR="005B5453" w:rsidRDefault="005B5453" w:rsidP="005B5453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16" w:history="1">
        <w:r>
          <w:rPr>
            <w:rStyle w:val="Hypertextovodkaz"/>
            <w:rFonts w:ascii="Calibri" w:hAnsi="Calibri"/>
          </w:rPr>
          <w:t>bohumil.fiser@mkcr.cz</w:t>
        </w:r>
      </w:hyperlink>
      <w:r>
        <w:rPr>
          <w:rFonts w:ascii="Calibri" w:hAnsi="Calibri"/>
        </w:rPr>
        <w:t xml:space="preserve"> </w:t>
      </w:r>
    </w:p>
    <w:p w:rsidR="005B5453" w:rsidRDefault="005B5453" w:rsidP="005B5453">
      <w:pPr>
        <w:rPr>
          <w:rFonts w:ascii="Calibri" w:hAnsi="Calibri"/>
        </w:rPr>
      </w:pPr>
      <w:r>
        <w:rPr>
          <w:rFonts w:ascii="Calibri" w:hAnsi="Calibri"/>
        </w:rPr>
        <w:t>tel. 257 085 220, 725 071 789</w:t>
      </w:r>
    </w:p>
    <w:p w:rsidR="005B5453" w:rsidRDefault="005B5453" w:rsidP="005B5453">
      <w:pPr>
        <w:rPr>
          <w:rFonts w:ascii="Calibri" w:hAnsi="Calibri"/>
        </w:rPr>
      </w:pPr>
    </w:p>
    <w:p w:rsidR="006D0FAA" w:rsidRPr="006D0FAA" w:rsidRDefault="006D0FAA" w:rsidP="006D0FAA">
      <w:pPr>
        <w:rPr>
          <w:rFonts w:ascii="Calibri" w:hAnsi="Calibri"/>
          <w:b/>
          <w:color w:val="E36C0A"/>
          <w:sz w:val="22"/>
          <w:szCs w:val="22"/>
        </w:rPr>
      </w:pPr>
      <w:r w:rsidRPr="006D0FAA">
        <w:rPr>
          <w:rFonts w:ascii="Calibri" w:hAnsi="Calibri"/>
          <w:b/>
          <w:color w:val="E36C0A"/>
          <w:sz w:val="22"/>
          <w:szCs w:val="22"/>
          <w:highlight w:val="lightGray"/>
        </w:rPr>
        <w:t>Harmonogram procesu přidělení dotace v</w:t>
      </w:r>
      <w:r>
        <w:rPr>
          <w:rFonts w:ascii="Calibri" w:hAnsi="Calibri"/>
          <w:b/>
          <w:color w:val="E36C0A"/>
          <w:sz w:val="22"/>
          <w:szCs w:val="22"/>
          <w:highlight w:val="lightGray"/>
        </w:rPr>
        <w:t>e</w:t>
      </w:r>
      <w:r w:rsidRPr="006D0FAA">
        <w:rPr>
          <w:rFonts w:ascii="Calibri" w:hAnsi="Calibri"/>
          <w:b/>
          <w:color w:val="E36C0A"/>
          <w:sz w:val="22"/>
          <w:szCs w:val="22"/>
          <w:highlight w:val="lightGray"/>
        </w:rPr>
        <w:t> </w:t>
      </w:r>
      <w:r>
        <w:rPr>
          <w:rFonts w:ascii="Calibri" w:hAnsi="Calibri"/>
          <w:b/>
          <w:color w:val="E36C0A"/>
          <w:sz w:val="22"/>
          <w:szCs w:val="22"/>
          <w:highlight w:val="lightGray"/>
        </w:rPr>
        <w:t>2</w:t>
      </w:r>
      <w:r w:rsidRPr="006D0FAA">
        <w:rPr>
          <w:rFonts w:ascii="Calibri" w:hAnsi="Calibri"/>
          <w:b/>
          <w:color w:val="E36C0A"/>
          <w:sz w:val="22"/>
          <w:szCs w:val="22"/>
          <w:highlight w:val="lightGray"/>
        </w:rPr>
        <w:t>. dotačním řízení</w:t>
      </w:r>
    </w:p>
    <w:p w:rsidR="006D0FAA" w:rsidRPr="006D0FAA" w:rsidRDefault="006D0FAA" w:rsidP="006D0FAA">
      <w:pPr>
        <w:pStyle w:val="Odstavecseseznamem"/>
        <w:numPr>
          <w:ilvl w:val="0"/>
          <w:numId w:val="22"/>
        </w:numPr>
        <w:rPr>
          <w:rFonts w:ascii="Calibri" w:hAnsi="Calibri"/>
          <w:b/>
          <w:color w:val="E36C0A"/>
          <w:sz w:val="22"/>
          <w:szCs w:val="22"/>
        </w:rPr>
      </w:pPr>
      <w:r w:rsidRPr="006D0FAA">
        <w:rPr>
          <w:rFonts w:ascii="Calibri" w:hAnsi="Calibri"/>
          <w:color w:val="E36C0A"/>
        </w:rPr>
        <w:t>Podání žádosti</w:t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  <w:t>1</w:t>
      </w:r>
      <w:r w:rsidR="00833652">
        <w:rPr>
          <w:rFonts w:ascii="Calibri" w:hAnsi="Calibri"/>
          <w:color w:val="E36C0A"/>
        </w:rPr>
        <w:t>3</w:t>
      </w:r>
      <w:r w:rsidRPr="006D0FAA">
        <w:rPr>
          <w:rFonts w:ascii="Calibri" w:hAnsi="Calibri"/>
          <w:color w:val="E36C0A"/>
        </w:rPr>
        <w:t>. 05. 201</w:t>
      </w:r>
      <w:r w:rsidR="00833652">
        <w:rPr>
          <w:rFonts w:ascii="Calibri" w:hAnsi="Calibri"/>
          <w:color w:val="E36C0A"/>
        </w:rPr>
        <w:t>9</w:t>
      </w:r>
    </w:p>
    <w:p w:rsidR="006D0FAA" w:rsidRPr="006D0FAA" w:rsidRDefault="006D0FAA" w:rsidP="006D0FAA">
      <w:pPr>
        <w:pStyle w:val="Odstavecseseznamem"/>
        <w:numPr>
          <w:ilvl w:val="0"/>
          <w:numId w:val="22"/>
        </w:numPr>
        <w:rPr>
          <w:rFonts w:ascii="Calibri" w:hAnsi="Calibri"/>
          <w:b/>
          <w:color w:val="E36C0A"/>
          <w:sz w:val="22"/>
          <w:szCs w:val="22"/>
        </w:rPr>
      </w:pPr>
      <w:r w:rsidRPr="006D0FAA">
        <w:rPr>
          <w:rFonts w:ascii="Calibri" w:hAnsi="Calibri"/>
          <w:color w:val="E36C0A"/>
        </w:rPr>
        <w:t>Kontrola přijatých žádostí, 1. kolo řízení</w:t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  <w:t>31. 05. 201</w:t>
      </w:r>
      <w:r w:rsidR="00833652">
        <w:rPr>
          <w:rFonts w:ascii="Calibri" w:hAnsi="Calibri"/>
          <w:color w:val="E36C0A"/>
        </w:rPr>
        <w:t>9</w:t>
      </w:r>
    </w:p>
    <w:p w:rsidR="006D0FAA" w:rsidRPr="006D0FAA" w:rsidRDefault="006D0FAA" w:rsidP="006D0FAA">
      <w:pPr>
        <w:pStyle w:val="Odstavecseseznamem"/>
        <w:numPr>
          <w:ilvl w:val="0"/>
          <w:numId w:val="22"/>
        </w:numPr>
        <w:rPr>
          <w:rFonts w:ascii="Calibri" w:hAnsi="Calibri"/>
          <w:color w:val="E36C0A"/>
        </w:rPr>
      </w:pPr>
      <w:r w:rsidRPr="006D0FAA">
        <w:rPr>
          <w:rFonts w:ascii="Calibri" w:hAnsi="Calibri"/>
          <w:color w:val="E36C0A"/>
        </w:rPr>
        <w:t>Hodnocení žádostí, návrh komise na výši dotace</w:t>
      </w:r>
      <w:r w:rsidR="000677B0">
        <w:rPr>
          <w:rFonts w:ascii="Calibri" w:hAnsi="Calibri"/>
          <w:color w:val="E36C0A"/>
        </w:rPr>
        <w:t>, 2. kolo řízení</w:t>
      </w:r>
      <w:r w:rsidR="000677B0">
        <w:rPr>
          <w:rFonts w:ascii="Calibri" w:hAnsi="Calibri"/>
          <w:color w:val="E36C0A"/>
        </w:rPr>
        <w:tab/>
        <w:t>30</w:t>
      </w:r>
      <w:r w:rsidRPr="006D0FAA">
        <w:rPr>
          <w:rFonts w:ascii="Calibri" w:hAnsi="Calibri"/>
          <w:color w:val="E36C0A"/>
        </w:rPr>
        <w:t>. 0</w:t>
      </w:r>
      <w:r w:rsidR="000677B0">
        <w:rPr>
          <w:rFonts w:ascii="Calibri" w:hAnsi="Calibri"/>
          <w:color w:val="E36C0A"/>
        </w:rPr>
        <w:t>6</w:t>
      </w:r>
      <w:r w:rsidRPr="006D0FAA">
        <w:rPr>
          <w:rFonts w:ascii="Calibri" w:hAnsi="Calibri"/>
          <w:color w:val="E36C0A"/>
        </w:rPr>
        <w:t>. 201</w:t>
      </w:r>
      <w:r w:rsidR="00833652">
        <w:rPr>
          <w:rFonts w:ascii="Calibri" w:hAnsi="Calibri"/>
          <w:color w:val="E36C0A"/>
        </w:rPr>
        <w:t>9</w:t>
      </w:r>
    </w:p>
    <w:p w:rsidR="006D0FAA" w:rsidRPr="006D0FAA" w:rsidRDefault="006D0FAA" w:rsidP="006D0FAA">
      <w:pPr>
        <w:pStyle w:val="Odstavecseseznamem"/>
        <w:numPr>
          <w:ilvl w:val="0"/>
          <w:numId w:val="22"/>
        </w:numPr>
        <w:rPr>
          <w:rFonts w:ascii="Calibri" w:hAnsi="Calibri"/>
          <w:color w:val="E36C0A"/>
        </w:rPr>
      </w:pPr>
      <w:r w:rsidRPr="006D0FAA">
        <w:rPr>
          <w:rFonts w:ascii="Calibri" w:hAnsi="Calibri"/>
          <w:color w:val="E36C0A"/>
        </w:rPr>
        <w:t>Zveřejnění výsledků dotačního řízení</w:t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</w:r>
      <w:r w:rsidRPr="006D0FAA">
        <w:rPr>
          <w:rFonts w:ascii="Calibri" w:hAnsi="Calibri"/>
          <w:color w:val="E36C0A"/>
        </w:rPr>
        <w:tab/>
        <w:t xml:space="preserve">       po schválení dotací ministrem kultury</w:t>
      </w:r>
    </w:p>
    <w:p w:rsidR="000677B0" w:rsidRDefault="006D0FAA" w:rsidP="006D0FAA">
      <w:pPr>
        <w:pStyle w:val="Odstavecseseznamem"/>
        <w:numPr>
          <w:ilvl w:val="0"/>
          <w:numId w:val="22"/>
        </w:numPr>
        <w:rPr>
          <w:rFonts w:ascii="Calibri" w:hAnsi="Calibri"/>
          <w:color w:val="E36C0A"/>
        </w:rPr>
      </w:pPr>
      <w:r w:rsidRPr="000677B0">
        <w:rPr>
          <w:rFonts w:ascii="Calibri" w:hAnsi="Calibri"/>
          <w:color w:val="E36C0A"/>
        </w:rPr>
        <w:t>Vydání rozhodnutí o poskytnutí dotace</w:t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="000677B0">
        <w:rPr>
          <w:rFonts w:ascii="Calibri" w:hAnsi="Calibri"/>
          <w:color w:val="E36C0A"/>
        </w:rPr>
        <w:t>v co nejkratším termínu</w:t>
      </w:r>
    </w:p>
    <w:p w:rsidR="006D0FAA" w:rsidRPr="000677B0" w:rsidRDefault="006D0FAA" w:rsidP="006D0FAA">
      <w:pPr>
        <w:pStyle w:val="Odstavecseseznamem"/>
        <w:numPr>
          <w:ilvl w:val="0"/>
          <w:numId w:val="22"/>
        </w:numPr>
        <w:rPr>
          <w:rFonts w:ascii="Calibri" w:hAnsi="Calibri"/>
          <w:color w:val="E36C0A"/>
        </w:rPr>
      </w:pPr>
      <w:r w:rsidRPr="000677B0">
        <w:rPr>
          <w:rFonts w:ascii="Calibri" w:hAnsi="Calibri"/>
          <w:color w:val="E36C0A"/>
        </w:rPr>
        <w:t>Přidělení dotace</w:t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</w:r>
      <w:r w:rsidRPr="000677B0">
        <w:rPr>
          <w:rFonts w:ascii="Calibri" w:hAnsi="Calibri"/>
          <w:color w:val="E36C0A"/>
        </w:rPr>
        <w:tab/>
        <w:t xml:space="preserve">       potvrzením převzetí rozhodnutí</w:t>
      </w:r>
    </w:p>
    <w:p w:rsidR="00800E53" w:rsidRPr="001B29F6" w:rsidRDefault="00800E53" w:rsidP="00641AC1">
      <w:pPr>
        <w:rPr>
          <w:rFonts w:ascii="Calibri" w:hAnsi="Calibri"/>
        </w:rPr>
      </w:pPr>
      <w:bookmarkStart w:id="0" w:name="_GoBack"/>
      <w:bookmarkEnd w:id="0"/>
    </w:p>
    <w:sectPr w:rsidR="00800E53" w:rsidRPr="001B29F6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77" w:rsidRDefault="00223977">
      <w:r>
        <w:separator/>
      </w:r>
    </w:p>
  </w:endnote>
  <w:endnote w:type="continuationSeparator" w:id="0">
    <w:p w:rsidR="00223977" w:rsidRDefault="002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1D50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33652" w:rsidRPr="00833652">
                            <w:rPr>
                              <w:noProof/>
                              <w:color w:val="C0504D"/>
                            </w:rPr>
                            <w:t>6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33652" w:rsidRPr="00833652">
                      <w:rPr>
                        <w:noProof/>
                        <w:color w:val="C0504D"/>
                      </w:rPr>
                      <w:t>6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77" w:rsidRDefault="00223977">
      <w:r>
        <w:separator/>
      </w:r>
    </w:p>
  </w:footnote>
  <w:footnote w:type="continuationSeparator" w:id="0">
    <w:p w:rsidR="00223977" w:rsidRDefault="0022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9237A"/>
    <w:multiLevelType w:val="hybridMultilevel"/>
    <w:tmpl w:val="9BCE9F24"/>
    <w:lvl w:ilvl="0" w:tplc="2C88B2E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640BC"/>
    <w:multiLevelType w:val="hybridMultilevel"/>
    <w:tmpl w:val="2A74FF2E"/>
    <w:lvl w:ilvl="0" w:tplc="C17AD9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10E48"/>
    <w:multiLevelType w:val="hybridMultilevel"/>
    <w:tmpl w:val="1736F8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9"/>
  </w:num>
  <w:num w:numId="14">
    <w:abstractNumId w:val="12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2472D"/>
    <w:rsid w:val="000312D1"/>
    <w:rsid w:val="00043363"/>
    <w:rsid w:val="000502D8"/>
    <w:rsid w:val="00052BEA"/>
    <w:rsid w:val="000577D9"/>
    <w:rsid w:val="00066F19"/>
    <w:rsid w:val="000677B0"/>
    <w:rsid w:val="00075A80"/>
    <w:rsid w:val="00076051"/>
    <w:rsid w:val="0007629B"/>
    <w:rsid w:val="00085092"/>
    <w:rsid w:val="00092BE6"/>
    <w:rsid w:val="0009330A"/>
    <w:rsid w:val="00094B73"/>
    <w:rsid w:val="0009599B"/>
    <w:rsid w:val="00096D37"/>
    <w:rsid w:val="000B020F"/>
    <w:rsid w:val="000B5D28"/>
    <w:rsid w:val="000B71DD"/>
    <w:rsid w:val="000B7CE0"/>
    <w:rsid w:val="000E24EC"/>
    <w:rsid w:val="000E638E"/>
    <w:rsid w:val="000E6FD6"/>
    <w:rsid w:val="000F4A67"/>
    <w:rsid w:val="000F7E41"/>
    <w:rsid w:val="00102FD5"/>
    <w:rsid w:val="0010662C"/>
    <w:rsid w:val="001103FE"/>
    <w:rsid w:val="001125A5"/>
    <w:rsid w:val="00132372"/>
    <w:rsid w:val="00134948"/>
    <w:rsid w:val="00134B5B"/>
    <w:rsid w:val="0016026D"/>
    <w:rsid w:val="00172F61"/>
    <w:rsid w:val="00181673"/>
    <w:rsid w:val="00191094"/>
    <w:rsid w:val="00194535"/>
    <w:rsid w:val="001B29F6"/>
    <w:rsid w:val="001C1FDD"/>
    <w:rsid w:val="001C2854"/>
    <w:rsid w:val="001C32F5"/>
    <w:rsid w:val="001C390E"/>
    <w:rsid w:val="001D50DD"/>
    <w:rsid w:val="001F7799"/>
    <w:rsid w:val="00223977"/>
    <w:rsid w:val="00233099"/>
    <w:rsid w:val="00235E52"/>
    <w:rsid w:val="002466A9"/>
    <w:rsid w:val="0025371E"/>
    <w:rsid w:val="00270AA1"/>
    <w:rsid w:val="0028082D"/>
    <w:rsid w:val="00283E7E"/>
    <w:rsid w:val="0028551F"/>
    <w:rsid w:val="00294FD4"/>
    <w:rsid w:val="002D021A"/>
    <w:rsid w:val="002E105F"/>
    <w:rsid w:val="002E1BFD"/>
    <w:rsid w:val="002E4995"/>
    <w:rsid w:val="00333B98"/>
    <w:rsid w:val="003347CA"/>
    <w:rsid w:val="00343356"/>
    <w:rsid w:val="003513B5"/>
    <w:rsid w:val="0036062B"/>
    <w:rsid w:val="00360F22"/>
    <w:rsid w:val="003639DA"/>
    <w:rsid w:val="00364ADE"/>
    <w:rsid w:val="0036768E"/>
    <w:rsid w:val="00380E22"/>
    <w:rsid w:val="0039394B"/>
    <w:rsid w:val="003B02AE"/>
    <w:rsid w:val="003E2288"/>
    <w:rsid w:val="003E334C"/>
    <w:rsid w:val="003F3E21"/>
    <w:rsid w:val="004044E6"/>
    <w:rsid w:val="00424731"/>
    <w:rsid w:val="0044502E"/>
    <w:rsid w:val="00446F42"/>
    <w:rsid w:val="00454455"/>
    <w:rsid w:val="0046240E"/>
    <w:rsid w:val="004634CC"/>
    <w:rsid w:val="00475CDE"/>
    <w:rsid w:val="00476C3B"/>
    <w:rsid w:val="00477668"/>
    <w:rsid w:val="0048141C"/>
    <w:rsid w:val="00481583"/>
    <w:rsid w:val="00485EF8"/>
    <w:rsid w:val="00492119"/>
    <w:rsid w:val="004A1DF7"/>
    <w:rsid w:val="004E30F3"/>
    <w:rsid w:val="004E7A1D"/>
    <w:rsid w:val="004F1159"/>
    <w:rsid w:val="004F52A0"/>
    <w:rsid w:val="004F7CDC"/>
    <w:rsid w:val="005029E8"/>
    <w:rsid w:val="00507A54"/>
    <w:rsid w:val="0053557D"/>
    <w:rsid w:val="00535F33"/>
    <w:rsid w:val="00541646"/>
    <w:rsid w:val="005541DB"/>
    <w:rsid w:val="00563E13"/>
    <w:rsid w:val="0056556B"/>
    <w:rsid w:val="00575518"/>
    <w:rsid w:val="005801D5"/>
    <w:rsid w:val="005973F7"/>
    <w:rsid w:val="005A39E1"/>
    <w:rsid w:val="005A533D"/>
    <w:rsid w:val="005B0B1B"/>
    <w:rsid w:val="005B5453"/>
    <w:rsid w:val="005B7CD4"/>
    <w:rsid w:val="005C075C"/>
    <w:rsid w:val="005C090A"/>
    <w:rsid w:val="005C1D1A"/>
    <w:rsid w:val="00615BA8"/>
    <w:rsid w:val="00621845"/>
    <w:rsid w:val="00627AA2"/>
    <w:rsid w:val="00630C6D"/>
    <w:rsid w:val="00641AC1"/>
    <w:rsid w:val="00646160"/>
    <w:rsid w:val="00647AA3"/>
    <w:rsid w:val="006525E9"/>
    <w:rsid w:val="00665541"/>
    <w:rsid w:val="006665E7"/>
    <w:rsid w:val="00674FC5"/>
    <w:rsid w:val="00682155"/>
    <w:rsid w:val="006960D0"/>
    <w:rsid w:val="006A644B"/>
    <w:rsid w:val="006B0FB6"/>
    <w:rsid w:val="006B1B9F"/>
    <w:rsid w:val="006B2B92"/>
    <w:rsid w:val="006C27B4"/>
    <w:rsid w:val="006C5E27"/>
    <w:rsid w:val="006D0FAA"/>
    <w:rsid w:val="006D26CC"/>
    <w:rsid w:val="006D3AC0"/>
    <w:rsid w:val="006E11CF"/>
    <w:rsid w:val="006E6182"/>
    <w:rsid w:val="006E6DFA"/>
    <w:rsid w:val="006F29EA"/>
    <w:rsid w:val="00706A07"/>
    <w:rsid w:val="00712680"/>
    <w:rsid w:val="0072404A"/>
    <w:rsid w:val="00733918"/>
    <w:rsid w:val="00736B99"/>
    <w:rsid w:val="00737F3F"/>
    <w:rsid w:val="00744853"/>
    <w:rsid w:val="00751049"/>
    <w:rsid w:val="0075288D"/>
    <w:rsid w:val="00765D3E"/>
    <w:rsid w:val="00771AF5"/>
    <w:rsid w:val="0077669B"/>
    <w:rsid w:val="0079716E"/>
    <w:rsid w:val="007A6A5B"/>
    <w:rsid w:val="007A73A0"/>
    <w:rsid w:val="007B038A"/>
    <w:rsid w:val="007B0441"/>
    <w:rsid w:val="007B4D6C"/>
    <w:rsid w:val="007D4351"/>
    <w:rsid w:val="007D5C9A"/>
    <w:rsid w:val="007E1431"/>
    <w:rsid w:val="007F3131"/>
    <w:rsid w:val="007F70F4"/>
    <w:rsid w:val="00800E53"/>
    <w:rsid w:val="00833652"/>
    <w:rsid w:val="008454F1"/>
    <w:rsid w:val="0084623C"/>
    <w:rsid w:val="0085134A"/>
    <w:rsid w:val="008634CD"/>
    <w:rsid w:val="00863A8C"/>
    <w:rsid w:val="00870FE7"/>
    <w:rsid w:val="00877F20"/>
    <w:rsid w:val="00885E21"/>
    <w:rsid w:val="00886D14"/>
    <w:rsid w:val="008A34BF"/>
    <w:rsid w:val="008B70BD"/>
    <w:rsid w:val="008E0176"/>
    <w:rsid w:val="008E0C51"/>
    <w:rsid w:val="008E3B5D"/>
    <w:rsid w:val="008F2431"/>
    <w:rsid w:val="00904864"/>
    <w:rsid w:val="0090671B"/>
    <w:rsid w:val="009364FE"/>
    <w:rsid w:val="0094360E"/>
    <w:rsid w:val="009447B4"/>
    <w:rsid w:val="00944F18"/>
    <w:rsid w:val="009456F6"/>
    <w:rsid w:val="009469A5"/>
    <w:rsid w:val="009A743A"/>
    <w:rsid w:val="009B5302"/>
    <w:rsid w:val="009B5688"/>
    <w:rsid w:val="009D33A4"/>
    <w:rsid w:val="009E4600"/>
    <w:rsid w:val="00A10CC6"/>
    <w:rsid w:val="00A2216B"/>
    <w:rsid w:val="00A22B96"/>
    <w:rsid w:val="00A2549F"/>
    <w:rsid w:val="00A30027"/>
    <w:rsid w:val="00A539C2"/>
    <w:rsid w:val="00A65E35"/>
    <w:rsid w:val="00A72D02"/>
    <w:rsid w:val="00A7714F"/>
    <w:rsid w:val="00A8016D"/>
    <w:rsid w:val="00A845B2"/>
    <w:rsid w:val="00A92D9F"/>
    <w:rsid w:val="00AA4582"/>
    <w:rsid w:val="00AB1CE8"/>
    <w:rsid w:val="00AB2341"/>
    <w:rsid w:val="00AC2B2A"/>
    <w:rsid w:val="00AE7314"/>
    <w:rsid w:val="00AF2F9D"/>
    <w:rsid w:val="00B07096"/>
    <w:rsid w:val="00B07372"/>
    <w:rsid w:val="00B23C6D"/>
    <w:rsid w:val="00B24588"/>
    <w:rsid w:val="00B255BC"/>
    <w:rsid w:val="00B25F31"/>
    <w:rsid w:val="00B40EFC"/>
    <w:rsid w:val="00B439AA"/>
    <w:rsid w:val="00B60089"/>
    <w:rsid w:val="00B62919"/>
    <w:rsid w:val="00B74F14"/>
    <w:rsid w:val="00B75D1B"/>
    <w:rsid w:val="00B861CF"/>
    <w:rsid w:val="00B87BC5"/>
    <w:rsid w:val="00B90DD1"/>
    <w:rsid w:val="00BA0451"/>
    <w:rsid w:val="00BA1C93"/>
    <w:rsid w:val="00BA77AA"/>
    <w:rsid w:val="00BB22FA"/>
    <w:rsid w:val="00BB4B45"/>
    <w:rsid w:val="00BC5E01"/>
    <w:rsid w:val="00BC660D"/>
    <w:rsid w:val="00BD5217"/>
    <w:rsid w:val="00BD560D"/>
    <w:rsid w:val="00BE06A4"/>
    <w:rsid w:val="00BF4A71"/>
    <w:rsid w:val="00C063FC"/>
    <w:rsid w:val="00C157B5"/>
    <w:rsid w:val="00C17981"/>
    <w:rsid w:val="00C2033D"/>
    <w:rsid w:val="00C23156"/>
    <w:rsid w:val="00C421FD"/>
    <w:rsid w:val="00C433FE"/>
    <w:rsid w:val="00C57537"/>
    <w:rsid w:val="00C60BCE"/>
    <w:rsid w:val="00C61878"/>
    <w:rsid w:val="00CB2FD4"/>
    <w:rsid w:val="00CD0C87"/>
    <w:rsid w:val="00CD4F38"/>
    <w:rsid w:val="00CD5F1D"/>
    <w:rsid w:val="00CD7390"/>
    <w:rsid w:val="00D0563D"/>
    <w:rsid w:val="00D146ED"/>
    <w:rsid w:val="00D15340"/>
    <w:rsid w:val="00D21FD6"/>
    <w:rsid w:val="00D23AD4"/>
    <w:rsid w:val="00D33278"/>
    <w:rsid w:val="00D362A9"/>
    <w:rsid w:val="00D3718D"/>
    <w:rsid w:val="00D514D0"/>
    <w:rsid w:val="00D6146A"/>
    <w:rsid w:val="00D6600B"/>
    <w:rsid w:val="00D731DC"/>
    <w:rsid w:val="00D741C4"/>
    <w:rsid w:val="00D9103A"/>
    <w:rsid w:val="00D951D5"/>
    <w:rsid w:val="00D9520F"/>
    <w:rsid w:val="00DA55AA"/>
    <w:rsid w:val="00DB2A05"/>
    <w:rsid w:val="00DB7080"/>
    <w:rsid w:val="00DC5CF7"/>
    <w:rsid w:val="00DD00C0"/>
    <w:rsid w:val="00DD1AA9"/>
    <w:rsid w:val="00DD60EF"/>
    <w:rsid w:val="00DE5CCD"/>
    <w:rsid w:val="00DF7AAE"/>
    <w:rsid w:val="00E00B47"/>
    <w:rsid w:val="00E025CD"/>
    <w:rsid w:val="00E0516F"/>
    <w:rsid w:val="00E300F6"/>
    <w:rsid w:val="00E4126A"/>
    <w:rsid w:val="00E41D0C"/>
    <w:rsid w:val="00E43836"/>
    <w:rsid w:val="00E545BF"/>
    <w:rsid w:val="00E55DD9"/>
    <w:rsid w:val="00E6276A"/>
    <w:rsid w:val="00E6629E"/>
    <w:rsid w:val="00E663D3"/>
    <w:rsid w:val="00E703CD"/>
    <w:rsid w:val="00E71B27"/>
    <w:rsid w:val="00E72A3B"/>
    <w:rsid w:val="00E74344"/>
    <w:rsid w:val="00E8026D"/>
    <w:rsid w:val="00E96F4F"/>
    <w:rsid w:val="00EA14FF"/>
    <w:rsid w:val="00EA3F29"/>
    <w:rsid w:val="00EB62F2"/>
    <w:rsid w:val="00EC321C"/>
    <w:rsid w:val="00ED57F9"/>
    <w:rsid w:val="00EF6922"/>
    <w:rsid w:val="00F05ED4"/>
    <w:rsid w:val="00F12DEA"/>
    <w:rsid w:val="00F13A89"/>
    <w:rsid w:val="00F16037"/>
    <w:rsid w:val="00F17445"/>
    <w:rsid w:val="00F21515"/>
    <w:rsid w:val="00F24D71"/>
    <w:rsid w:val="00F31B9C"/>
    <w:rsid w:val="00F36E47"/>
    <w:rsid w:val="00F37A07"/>
    <w:rsid w:val="00F47A09"/>
    <w:rsid w:val="00F47FEB"/>
    <w:rsid w:val="00F8151C"/>
    <w:rsid w:val="00FB4A81"/>
    <w:rsid w:val="00FD1D3F"/>
    <w:rsid w:val="00FD33D6"/>
    <w:rsid w:val="00FF2C3C"/>
    <w:rsid w:val="00FF4743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BodyText2">
    <w:name w:val="Body Text 2"/>
    <w:basedOn w:val="Normln"/>
    <w:rsid w:val="00F13A89"/>
    <w:pPr>
      <w:ind w:right="142"/>
    </w:pPr>
    <w:rPr>
      <w:sz w:val="22"/>
    </w:rPr>
  </w:style>
  <w:style w:type="paragraph" w:customStyle="1" w:styleId="BodyText3">
    <w:name w:val="Body Text 3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character" w:customStyle="1" w:styleId="Nadpis1Char">
    <w:name w:val="Nadpis 1 Char"/>
    <w:link w:val="Nadpis1"/>
    <w:rsid w:val="005B5453"/>
    <w:rPr>
      <w:b/>
      <w:sz w:val="32"/>
      <w:u w:val="single"/>
    </w:rPr>
  </w:style>
  <w:style w:type="character" w:customStyle="1" w:styleId="Nadpis3Char">
    <w:name w:val="Nadpis 3 Char"/>
    <w:link w:val="Nadpis3"/>
    <w:rsid w:val="005B5453"/>
    <w:rPr>
      <w:b/>
      <w:sz w:val="24"/>
      <w:u w:val="single"/>
    </w:rPr>
  </w:style>
  <w:style w:type="character" w:customStyle="1" w:styleId="Nadpis4Char">
    <w:name w:val="Nadpis 4 Char"/>
    <w:link w:val="Nadpis4"/>
    <w:rsid w:val="005B5453"/>
    <w:rPr>
      <w:b/>
      <w:sz w:val="24"/>
      <w:u w:val="single"/>
    </w:rPr>
  </w:style>
  <w:style w:type="character" w:customStyle="1" w:styleId="Nadpis6Char">
    <w:name w:val="Nadpis 6 Char"/>
    <w:link w:val="Nadpis6"/>
    <w:rsid w:val="005B5453"/>
    <w:rPr>
      <w:i/>
      <w:sz w:val="22"/>
    </w:rPr>
  </w:style>
  <w:style w:type="character" w:customStyle="1" w:styleId="NzevChar">
    <w:name w:val="Název Char"/>
    <w:link w:val="Nzev"/>
    <w:rsid w:val="005B5453"/>
    <w:rPr>
      <w:b/>
      <w:sz w:val="28"/>
    </w:rPr>
  </w:style>
  <w:style w:type="character" w:customStyle="1" w:styleId="ZkladntextodsazenChar">
    <w:name w:val="Základní text odsazený Char"/>
    <w:link w:val="Zkladntextodsazen"/>
    <w:rsid w:val="005B5453"/>
    <w:rPr>
      <w:sz w:val="24"/>
    </w:rPr>
  </w:style>
  <w:style w:type="paragraph" w:styleId="Odstavecseseznamem">
    <w:name w:val="List Paragraph"/>
    <w:basedOn w:val="Normln"/>
    <w:uiPriority w:val="34"/>
    <w:qFormat/>
    <w:rsid w:val="00B75D1B"/>
    <w:pPr>
      <w:ind w:left="720"/>
      <w:contextualSpacing/>
    </w:pPr>
  </w:style>
  <w:style w:type="paragraph" w:customStyle="1" w:styleId="Zkladntext21">
    <w:name w:val="Základní text 21"/>
    <w:basedOn w:val="Normln"/>
    <w:rsid w:val="00485EF8"/>
    <w:pPr>
      <w:ind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BodyText2">
    <w:name w:val="Body Text 2"/>
    <w:basedOn w:val="Normln"/>
    <w:rsid w:val="00F13A89"/>
    <w:pPr>
      <w:ind w:right="142"/>
    </w:pPr>
    <w:rPr>
      <w:sz w:val="22"/>
    </w:rPr>
  </w:style>
  <w:style w:type="paragraph" w:customStyle="1" w:styleId="BodyText3">
    <w:name w:val="Body Text 3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character" w:customStyle="1" w:styleId="Nadpis1Char">
    <w:name w:val="Nadpis 1 Char"/>
    <w:link w:val="Nadpis1"/>
    <w:rsid w:val="005B5453"/>
    <w:rPr>
      <w:b/>
      <w:sz w:val="32"/>
      <w:u w:val="single"/>
    </w:rPr>
  </w:style>
  <w:style w:type="character" w:customStyle="1" w:styleId="Nadpis3Char">
    <w:name w:val="Nadpis 3 Char"/>
    <w:link w:val="Nadpis3"/>
    <w:rsid w:val="005B5453"/>
    <w:rPr>
      <w:b/>
      <w:sz w:val="24"/>
      <w:u w:val="single"/>
    </w:rPr>
  </w:style>
  <w:style w:type="character" w:customStyle="1" w:styleId="Nadpis4Char">
    <w:name w:val="Nadpis 4 Char"/>
    <w:link w:val="Nadpis4"/>
    <w:rsid w:val="005B5453"/>
    <w:rPr>
      <w:b/>
      <w:sz w:val="24"/>
      <w:u w:val="single"/>
    </w:rPr>
  </w:style>
  <w:style w:type="character" w:customStyle="1" w:styleId="Nadpis6Char">
    <w:name w:val="Nadpis 6 Char"/>
    <w:link w:val="Nadpis6"/>
    <w:rsid w:val="005B5453"/>
    <w:rPr>
      <w:i/>
      <w:sz w:val="22"/>
    </w:rPr>
  </w:style>
  <w:style w:type="character" w:customStyle="1" w:styleId="NzevChar">
    <w:name w:val="Název Char"/>
    <w:link w:val="Nzev"/>
    <w:rsid w:val="005B5453"/>
    <w:rPr>
      <w:b/>
      <w:sz w:val="28"/>
    </w:rPr>
  </w:style>
  <w:style w:type="character" w:customStyle="1" w:styleId="ZkladntextodsazenChar">
    <w:name w:val="Základní text odsazený Char"/>
    <w:link w:val="Zkladntextodsazen"/>
    <w:rsid w:val="005B5453"/>
    <w:rPr>
      <w:sz w:val="24"/>
    </w:rPr>
  </w:style>
  <w:style w:type="paragraph" w:styleId="Odstavecseseznamem">
    <w:name w:val="List Paragraph"/>
    <w:basedOn w:val="Normln"/>
    <w:uiPriority w:val="34"/>
    <w:qFormat/>
    <w:rsid w:val="00B75D1B"/>
    <w:pPr>
      <w:ind w:left="720"/>
      <w:contextualSpacing/>
    </w:pPr>
  </w:style>
  <w:style w:type="paragraph" w:customStyle="1" w:styleId="Zkladntext21">
    <w:name w:val="Základní text 21"/>
    <w:basedOn w:val="Normln"/>
    <w:rsid w:val="00485EF8"/>
    <w:pPr>
      <w:ind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ohumil.fiser@mkcr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gov.cz/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humil.fiser@mkcr.cz" TargetMode="External"/><Relationship Id="rId14" Type="http://schemas.openxmlformats.org/officeDocument/2006/relationships/hyperlink" Target="http://www.mk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2773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>MKČR</Company>
  <LinksUpToDate>false</LinksUpToDate>
  <CharactersWithSpaces>19769</CharactersWithSpaces>
  <SharedDoc>false</SharedDoc>
  <HLinks>
    <vt:vector size="60" baseType="variant">
      <vt:variant>
        <vt:i4>5505057</vt:i4>
      </vt:variant>
      <vt:variant>
        <vt:i4>27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21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2424867</vt:i4>
      </vt:variant>
      <vt:variant>
        <vt:i4>18</vt:i4>
      </vt:variant>
      <vt:variant>
        <vt:i4>0</vt:i4>
      </vt:variant>
      <vt:variant>
        <vt:i4>5</vt:i4>
      </vt:variant>
      <vt:variant>
        <vt:lpwstr>https://www.mkcr.cz/oblast-literatury-383.html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3</cp:revision>
  <cp:lastPrinted>2015-09-15T15:04:00Z</cp:lastPrinted>
  <dcterms:created xsi:type="dcterms:W3CDTF">2019-04-09T10:48:00Z</dcterms:created>
  <dcterms:modified xsi:type="dcterms:W3CDTF">2019-04-09T12:27:00Z</dcterms:modified>
</cp:coreProperties>
</file>