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GQU5T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DB20B5">
        <w:rPr>
          <w:rFonts w:ascii="AlfaPID" w:hAnsi="AlfaPID"/>
          <w:sz w:val="64"/>
        </w:rPr>
        <w:t>MKCRX00GQU5T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6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28.4.202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DB20B5">
        <w:rPr>
          <w:sz w:val="20"/>
        </w:rPr>
        <w:t>28.4.2021</w:t>
      </w:r>
      <w:r>
        <w:rPr>
          <w:sz w:val="20"/>
        </w:rPr>
        <w:fldChar w:fldCharType="end"/>
      </w:r>
      <w:bookmarkEnd w:id="1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28839/2021 SOOKS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B20B5">
              <w:rPr>
                <w:sz w:val="20"/>
              </w:rPr>
              <w:t>MK 28839/2021 SOOKS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3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DB20B5">
              <w:rPr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4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DB20B5">
              <w:rPr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4458D5" w:rsidRDefault="004458D5" w:rsidP="005C185C"/>
    <w:p w:rsidR="005C185C" w:rsidRPr="004E34C3" w:rsidRDefault="005C185C" w:rsidP="005C185C">
      <w:r>
        <w:rPr>
          <w:sz w:val="20"/>
        </w:rPr>
        <w:tab/>
      </w:r>
      <w:r>
        <w:rPr>
          <w:sz w:val="20"/>
        </w:rPr>
        <w:tab/>
      </w:r>
    </w:p>
    <w:p w:rsidR="001218B3" w:rsidRDefault="001218B3" w:rsidP="001218B3">
      <w:pPr>
        <w:jc w:val="both"/>
      </w:pPr>
      <w:r w:rsidRPr="001170A0">
        <w:t xml:space="preserve">Věc: </w:t>
      </w:r>
      <w:r>
        <w:t>Usnesení o spojení řízení</w:t>
      </w:r>
    </w:p>
    <w:p w:rsidR="001218B3" w:rsidRPr="001335A3" w:rsidRDefault="001218B3" w:rsidP="001218B3">
      <w:pPr>
        <w:jc w:val="both"/>
      </w:pPr>
    </w:p>
    <w:p w:rsidR="001218B3" w:rsidRDefault="001218B3" w:rsidP="001218B3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14g</w:t>
      </w:r>
      <w:r w:rsidRPr="001335A3">
        <w:rPr>
          <w:b w:val="0"/>
          <w:szCs w:val="24"/>
        </w:rPr>
        <w:t xml:space="preserve"> zákona č. 218/2000 Sb., o rozpočtových pravidlech a o změně některých souvisejících zákonů (rozpočtová pravidla), v platném znění</w:t>
      </w:r>
      <w:r>
        <w:rPr>
          <w:b w:val="0"/>
          <w:szCs w:val="24"/>
        </w:rPr>
        <w:t>, a § 140 odst. 1 zákona č. 500/2004 Sb., správní řád, v platném znění, vydává toto usnesení o spojení řízení o žádostech o poskytnutí dotace.</w:t>
      </w:r>
    </w:p>
    <w:p w:rsidR="001218B3" w:rsidRDefault="001218B3" w:rsidP="001218B3">
      <w:pPr>
        <w:pStyle w:val="Nadpis3"/>
        <w:ind w:firstLine="0"/>
        <w:jc w:val="both"/>
        <w:rPr>
          <w:b w:val="0"/>
          <w:szCs w:val="24"/>
        </w:rPr>
      </w:pPr>
    </w:p>
    <w:p w:rsidR="001218B3" w:rsidRPr="00BD4558" w:rsidRDefault="001218B3" w:rsidP="001218B3">
      <w:pPr>
        <w:jc w:val="both"/>
      </w:pPr>
    </w:p>
    <w:p w:rsidR="001218B3" w:rsidRPr="00463A93" w:rsidRDefault="001218B3" w:rsidP="001218B3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U</w:t>
      </w:r>
      <w:r w:rsidRPr="00463A93">
        <w:rPr>
          <w:sz w:val="32"/>
          <w:szCs w:val="32"/>
        </w:rPr>
        <w:t xml:space="preserve">snesení o </w:t>
      </w:r>
      <w:r>
        <w:rPr>
          <w:sz w:val="32"/>
          <w:szCs w:val="32"/>
        </w:rPr>
        <w:t>spojení řízení</w:t>
      </w:r>
    </w:p>
    <w:p w:rsidR="001218B3" w:rsidRDefault="001218B3" w:rsidP="001218B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1218B3" w:rsidRDefault="001218B3" w:rsidP="001218B3">
      <w:pPr>
        <w:autoSpaceDE w:val="0"/>
        <w:autoSpaceDN w:val="0"/>
        <w:adjustRightInd w:val="0"/>
        <w:jc w:val="both"/>
        <w:rPr>
          <w:b/>
        </w:rPr>
      </w:pPr>
      <w:r w:rsidRPr="006853B6">
        <w:rPr>
          <w:b/>
        </w:rPr>
        <w:t>Ministerstvo kultury, Maltézské nám. 471/1, Praha l – Malá Strana, jako správní orgán</w:t>
      </w:r>
      <w:r w:rsidRPr="00B455B4">
        <w:t xml:space="preserve"> </w:t>
      </w:r>
      <w:r w:rsidRPr="001335A3">
        <w:rPr>
          <w:b/>
        </w:rPr>
        <w:t>přísl</w:t>
      </w:r>
      <w:r>
        <w:rPr>
          <w:b/>
        </w:rPr>
        <w:t>ušný podle § 14g</w:t>
      </w:r>
      <w:r w:rsidRPr="001335A3">
        <w:rPr>
          <w:b/>
        </w:rPr>
        <w:t xml:space="preserve"> zákona č. 218/2000 Sb., o rozpočtových pravidlech a o změně některých souvisejících zákonů (rozpočtová pravidla), v platném znění</w:t>
      </w:r>
      <w:r>
        <w:rPr>
          <w:b/>
        </w:rPr>
        <w:t xml:space="preserve">, a § 140 odst. 1 zákona č. 500/2004 Sb., správní řád, v platném </w:t>
      </w:r>
      <w:proofErr w:type="gramStart"/>
      <w:r>
        <w:rPr>
          <w:b/>
        </w:rPr>
        <w:t>znění,  s p o j u j e  řízení</w:t>
      </w:r>
      <w:proofErr w:type="gramEnd"/>
      <w:r>
        <w:rPr>
          <w:b/>
        </w:rPr>
        <w:t xml:space="preserve"> o následujících žádostech o poskytnutí dotace:</w:t>
      </w:r>
    </w:p>
    <w:p w:rsidR="001218B3" w:rsidRDefault="001218B3" w:rsidP="001218B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4220"/>
      </w:tblGrid>
      <w:tr w:rsidR="001218B3" w:rsidTr="00F94CD8">
        <w:trPr>
          <w:trHeight w:val="486"/>
        </w:trPr>
        <w:tc>
          <w:tcPr>
            <w:tcW w:w="4918" w:type="dxa"/>
          </w:tcPr>
          <w:p w:rsidR="001218B3" w:rsidRPr="00B455B4" w:rsidRDefault="001218B3" w:rsidP="00F94CD8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1218B3" w:rsidRDefault="001218B3" w:rsidP="00F94CD8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4220" w:type="dxa"/>
          </w:tcPr>
          <w:p w:rsidR="001218B3" w:rsidRDefault="001218B3" w:rsidP="00F94CD8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1218B3" w:rsidRDefault="001218B3" w:rsidP="00F94C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218B3" w:rsidRPr="00102CDC" w:rsidTr="00F94CD8">
        <w:trPr>
          <w:trHeight w:val="300"/>
        </w:trPr>
        <w:tc>
          <w:tcPr>
            <w:tcW w:w="4918" w:type="dxa"/>
          </w:tcPr>
          <w:p w:rsidR="001218B3" w:rsidRPr="00102CDC" w:rsidRDefault="001218B3" w:rsidP="001218B3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Sdružení výtvarných kritiků a teoretiků, z. </w:t>
            </w:r>
            <w:proofErr w:type="gramStart"/>
            <w:r>
              <w:rPr>
                <w:bCs/>
              </w:rPr>
              <w:t>s.</w:t>
            </w:r>
            <w:proofErr w:type="gramEnd"/>
            <w:r>
              <w:rPr>
                <w:bCs/>
              </w:rPr>
              <w:t>,</w:t>
            </w:r>
            <w:r w:rsidRPr="00102CDC">
              <w:rPr>
                <w:bCs/>
              </w:rPr>
              <w:t xml:space="preserve"> </w:t>
            </w:r>
            <w:r>
              <w:rPr>
                <w:bCs/>
              </w:rPr>
              <w:t>Jungmannova 36/31, 110 00 Praha 1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15887839</w:t>
            </w:r>
          </w:p>
        </w:tc>
        <w:tc>
          <w:tcPr>
            <w:tcW w:w="4220" w:type="dxa"/>
          </w:tcPr>
          <w:p w:rsidR="001218B3" w:rsidRPr="001218B3" w:rsidRDefault="001218B3" w:rsidP="001218B3">
            <w:pPr>
              <w:jc w:val="both"/>
            </w:pPr>
            <w:r w:rsidRPr="001218B3">
              <w:t>Zajišťování informačního servisu a</w:t>
            </w:r>
            <w:r>
              <w:t> </w:t>
            </w:r>
            <w:r w:rsidRPr="001218B3">
              <w:t>komunikace, paměťové archivace a</w:t>
            </w:r>
            <w:r>
              <w:t> </w:t>
            </w:r>
            <w:r w:rsidRPr="001218B3">
              <w:t>praktické součinnosti se zahraničím v</w:t>
            </w:r>
            <w:r>
              <w:t> </w:t>
            </w:r>
            <w:r w:rsidRPr="001218B3">
              <w:t xml:space="preserve">prezentaci umělecké tvorby na webovém portálu, dále podpora akcí určených k této </w:t>
            </w:r>
            <w:proofErr w:type="gramStart"/>
            <w:r w:rsidRPr="001218B3">
              <w:t>prezentaci (z. s.</w:t>
            </w:r>
            <w:proofErr w:type="gramEnd"/>
            <w:r w:rsidRPr="001218B3">
              <w:t xml:space="preserve"> Sdružení výtvarných kritiků a teoretiků / České sekce AICA se sídlem na výstavní půdě Galerii kritiků v Praze)</w:t>
            </w:r>
          </w:p>
          <w:p w:rsidR="001218B3" w:rsidRPr="00102CDC" w:rsidRDefault="001218B3" w:rsidP="00F94C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218B3" w:rsidRPr="00102CDC" w:rsidTr="00F94CD8">
        <w:trPr>
          <w:trHeight w:val="270"/>
        </w:trPr>
        <w:tc>
          <w:tcPr>
            <w:tcW w:w="4918" w:type="dxa"/>
          </w:tcPr>
          <w:p w:rsidR="001218B3" w:rsidRPr="00102CDC" w:rsidRDefault="001218B3" w:rsidP="001218B3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Spolek </w:t>
            </w:r>
            <w:proofErr w:type="spellStart"/>
            <w:r>
              <w:rPr>
                <w:bCs/>
              </w:rPr>
              <w:t>Time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machine</w:t>
            </w:r>
            <w:proofErr w:type="spellEnd"/>
            <w:r>
              <w:rPr>
                <w:bCs/>
              </w:rPr>
              <w:t xml:space="preserve"> Česko</w:t>
            </w:r>
            <w:r w:rsidRPr="00102CD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Olivětín</w:t>
            </w:r>
            <w:proofErr w:type="spellEnd"/>
            <w:r>
              <w:rPr>
                <w:bCs/>
              </w:rPr>
              <w:t xml:space="preserve"> 37, 550 01 </w:t>
            </w:r>
            <w:proofErr w:type="gramStart"/>
            <w:r>
              <w:rPr>
                <w:bCs/>
              </w:rPr>
              <w:t>Broumov</w:t>
            </w:r>
            <w:r w:rsidRPr="00102CDC">
              <w:rPr>
                <w:bCs/>
              </w:rPr>
              <w:t xml:space="preserve"> , IČ</w:t>
            </w:r>
            <w:proofErr w:type="gramEnd"/>
            <w:r w:rsidRPr="00102CDC">
              <w:rPr>
                <w:bCs/>
              </w:rPr>
              <w:t xml:space="preserve">: </w:t>
            </w:r>
            <w:r>
              <w:rPr>
                <w:bCs/>
              </w:rPr>
              <w:t>8351988</w:t>
            </w:r>
          </w:p>
        </w:tc>
        <w:tc>
          <w:tcPr>
            <w:tcW w:w="4220" w:type="dxa"/>
          </w:tcPr>
          <w:p w:rsidR="001218B3" w:rsidRPr="00102CDC" w:rsidRDefault="001218B3" w:rsidP="00F94C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Zpřístupňování kulturního dědictví Broumovska</w:t>
            </w:r>
          </w:p>
        </w:tc>
      </w:tr>
      <w:tr w:rsidR="001218B3" w:rsidRPr="00102CDC" w:rsidTr="00F94CD8">
        <w:trPr>
          <w:trHeight w:val="270"/>
        </w:trPr>
        <w:tc>
          <w:tcPr>
            <w:tcW w:w="4918" w:type="dxa"/>
          </w:tcPr>
          <w:p w:rsidR="001218B3" w:rsidRPr="00102CDC" w:rsidRDefault="001218B3" w:rsidP="00F94CD8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Spolek </w:t>
            </w:r>
            <w:proofErr w:type="spellStart"/>
            <w:r>
              <w:rPr>
                <w:bCs/>
              </w:rPr>
              <w:t>Time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machine</w:t>
            </w:r>
            <w:proofErr w:type="spellEnd"/>
            <w:r>
              <w:rPr>
                <w:bCs/>
              </w:rPr>
              <w:t xml:space="preserve"> Česko</w:t>
            </w:r>
            <w:r w:rsidRPr="00102CD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Olivětín</w:t>
            </w:r>
            <w:proofErr w:type="spellEnd"/>
            <w:r>
              <w:rPr>
                <w:bCs/>
              </w:rPr>
              <w:t xml:space="preserve"> 37, 550 01 </w:t>
            </w:r>
            <w:proofErr w:type="gramStart"/>
            <w:r>
              <w:rPr>
                <w:bCs/>
              </w:rPr>
              <w:t>Broumov</w:t>
            </w:r>
            <w:r w:rsidRPr="00102CDC">
              <w:rPr>
                <w:bCs/>
              </w:rPr>
              <w:t xml:space="preserve"> , IČ</w:t>
            </w:r>
            <w:proofErr w:type="gramEnd"/>
            <w:r w:rsidRPr="00102CDC">
              <w:rPr>
                <w:bCs/>
              </w:rPr>
              <w:t xml:space="preserve">: </w:t>
            </w:r>
            <w:r>
              <w:rPr>
                <w:bCs/>
              </w:rPr>
              <w:t>8351988</w:t>
            </w:r>
          </w:p>
        </w:tc>
        <w:tc>
          <w:tcPr>
            <w:tcW w:w="4220" w:type="dxa"/>
          </w:tcPr>
          <w:p w:rsidR="001218B3" w:rsidRPr="00102CDC" w:rsidRDefault="001218B3" w:rsidP="00F94C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Konference </w:t>
            </w:r>
            <w:proofErr w:type="spellStart"/>
            <w:r>
              <w:rPr>
                <w:bCs/>
              </w:rPr>
              <w:t>Time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Machine</w:t>
            </w:r>
            <w:proofErr w:type="spellEnd"/>
            <w:r>
              <w:rPr>
                <w:bCs/>
              </w:rPr>
              <w:t xml:space="preserve"> Česko</w:t>
            </w:r>
          </w:p>
        </w:tc>
      </w:tr>
    </w:tbl>
    <w:p w:rsidR="001218B3" w:rsidRPr="005352DC" w:rsidRDefault="001218B3" w:rsidP="001218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lastRenderedPageBreak/>
        <w:t>Odůvodnění</w:t>
      </w:r>
    </w:p>
    <w:p w:rsidR="001218B3" w:rsidRDefault="001218B3" w:rsidP="001218B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218B3" w:rsidRDefault="001218B3" w:rsidP="001218B3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>podle § 14j zákona č. 218/2000 Sb., o rozpočtových pravidlech a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o změně některých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dotace v programu Kulturní aktivity – Podpora projektů spolků a pobočných spolků podporujících kulturní aktivity v oblasti ochrany movitého kulturního dědictví, muzeí a galerií. Tato výzva byla zveřejněna na webových stránkách Ministerstva kultury coby poskytovatele </w:t>
      </w:r>
      <w:r>
        <w:rPr>
          <w:rFonts w:ascii="Times New Roman" w:hAnsi="Times New Roman"/>
          <w:sz w:val="24"/>
          <w:szCs w:val="24"/>
        </w:rPr>
        <w:t>dne 27</w:t>
      </w:r>
      <w:bookmarkStart w:id="5" w:name="_GoBack"/>
      <w:bookmarkEnd w:id="5"/>
      <w:r>
        <w:rPr>
          <w:rFonts w:ascii="Times New Roman" w:hAnsi="Times New Roman"/>
          <w:sz w:val="24"/>
          <w:szCs w:val="24"/>
        </w:rPr>
        <w:t>. srpna 2020</w:t>
      </w:r>
      <w:r w:rsidRPr="00263598">
        <w:rPr>
          <w:rFonts w:ascii="Times New Roman" w:hAnsi="Times New Roman"/>
          <w:sz w:val="24"/>
          <w:szCs w:val="24"/>
        </w:rPr>
        <w:t xml:space="preserve"> </w:t>
      </w:r>
      <w:r w:rsidRPr="00520C58">
        <w:rPr>
          <w:rFonts w:ascii="Times New Roman" w:hAnsi="Times New Roman"/>
          <w:sz w:val="24"/>
          <w:szCs w:val="24"/>
        </w:rPr>
        <w:t>a její obsah byl v souladu s § 14j odst. 1 věta druhá rozpočtových pravidel přístupný po dobu alespoň 30 dnů</w:t>
      </w:r>
      <w:r>
        <w:rPr>
          <w:rFonts w:ascii="Times New Roman" w:hAnsi="Times New Roman"/>
          <w:sz w:val="24"/>
          <w:szCs w:val="24"/>
        </w:rPr>
        <w:t>. Ve lhůtě stanovené výzvou Ministerstvo kultury obdrželo žádosti uvedené v tabulce ve výroku tohoto usnesení.</w:t>
      </w:r>
    </w:p>
    <w:p w:rsidR="001218B3" w:rsidRPr="00FF3A31" w:rsidRDefault="001218B3" w:rsidP="001218B3">
      <w:pPr>
        <w:pStyle w:val="Bezmezer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kultury z moci úřední spojuje řízení o žádostech vyjmenovaných ve výroku tohoto usnesení, neboť tyto žádosti spolu věcně souvisejí – týkají se jedné dotační oblasti, konkrétně podpory projektů spolků a pobočných spolků podporující kulturní aktivity v oblasti ochrany movitého kulturního dědictví. Spojení těchto řízení je v souladu se zásadou procesní ekonomie, jak ji zavádí § 6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.</w:t>
      </w:r>
    </w:p>
    <w:p w:rsidR="001218B3" w:rsidRDefault="001218B3" w:rsidP="001218B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218B3" w:rsidRPr="005352DC" w:rsidRDefault="001218B3" w:rsidP="001218B3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5352DC">
        <w:rPr>
          <w:rFonts w:ascii="Times New Roman" w:hAnsi="Times New Roman"/>
          <w:b/>
          <w:sz w:val="28"/>
          <w:szCs w:val="28"/>
        </w:rPr>
        <w:t>Poučení</w:t>
      </w:r>
    </w:p>
    <w:p w:rsidR="001218B3" w:rsidRDefault="001218B3" w:rsidP="001218B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218B3" w:rsidRDefault="001218B3" w:rsidP="001218B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tomuto usnesení nelze podle § 76 odst. 5, § 140 odst. 4 a § 152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,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 rozklad.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Toto usnesení se pouze poznamená do spisu.</w:t>
      </w:r>
    </w:p>
    <w:p w:rsidR="001218B3" w:rsidRDefault="001218B3" w:rsidP="001218B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218B3" w:rsidRPr="00463A93" w:rsidRDefault="001218B3" w:rsidP="001218B3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218B3" w:rsidRPr="00463A93" w:rsidRDefault="001218B3" w:rsidP="001218B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218B3" w:rsidRPr="00463A93" w:rsidRDefault="001218B3" w:rsidP="001218B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218B3" w:rsidRPr="00463A93" w:rsidRDefault="001218B3" w:rsidP="001218B3">
      <w:pPr>
        <w:ind w:firstLine="720"/>
        <w:jc w:val="both"/>
      </w:pPr>
      <w:r w:rsidRPr="00463A93">
        <w:t xml:space="preserve"> </w:t>
      </w:r>
    </w:p>
    <w:p w:rsidR="001218B3" w:rsidRPr="002A684C" w:rsidRDefault="001218B3" w:rsidP="001218B3">
      <w:pPr>
        <w:jc w:val="both"/>
      </w:pPr>
    </w:p>
    <w:p w:rsidR="001218B3" w:rsidRPr="002A684C" w:rsidRDefault="001218B3" w:rsidP="001218B3">
      <w:pPr>
        <w:jc w:val="both"/>
      </w:pPr>
    </w:p>
    <w:p w:rsidR="001218B3" w:rsidRPr="006569C4" w:rsidRDefault="001218B3" w:rsidP="001218B3">
      <w:pPr>
        <w:jc w:val="both"/>
      </w:pPr>
    </w:p>
    <w:p w:rsidR="001218B3" w:rsidRPr="006569C4" w:rsidRDefault="001218B3" w:rsidP="001218B3">
      <w:pPr>
        <w:pStyle w:val="Nadpis1"/>
        <w:ind w:left="4248"/>
        <w:jc w:val="both"/>
        <w:rPr>
          <w:rFonts w:ascii="Times New Roman" w:hAnsi="Times New Roman"/>
          <w:szCs w:val="24"/>
        </w:rPr>
      </w:pPr>
      <w:r w:rsidRPr="006569C4">
        <w:rPr>
          <w:rFonts w:ascii="Times New Roman" w:hAnsi="Times New Roman"/>
          <w:noProof w:val="0"/>
          <w:szCs w:val="24"/>
        </w:rPr>
        <w:t xml:space="preserve">       </w:t>
      </w:r>
      <w:r w:rsidRPr="006569C4">
        <w:rPr>
          <w:rFonts w:ascii="Times New Roman" w:hAnsi="Times New Roman"/>
          <w:noProof w:val="0"/>
          <w:szCs w:val="24"/>
        </w:rPr>
        <w:tab/>
      </w:r>
      <w:r w:rsidRPr="006569C4">
        <w:rPr>
          <w:rFonts w:ascii="Times New Roman" w:hAnsi="Times New Roman"/>
          <w:noProof w:val="0"/>
          <w:szCs w:val="24"/>
        </w:rPr>
        <w:tab/>
        <w:t>PhDr. Magda Němcová</w:t>
      </w:r>
    </w:p>
    <w:p w:rsidR="001218B3" w:rsidRPr="006569C4" w:rsidRDefault="001218B3" w:rsidP="001218B3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 xml:space="preserve">      </w:t>
      </w:r>
      <w:r w:rsidRPr="006569C4">
        <w:tab/>
      </w:r>
      <w:r w:rsidRPr="006569C4">
        <w:tab/>
        <w:t xml:space="preserve">      vedoucí Samostatného oddělení</w:t>
      </w:r>
    </w:p>
    <w:p w:rsidR="001218B3" w:rsidRPr="006569C4" w:rsidRDefault="001218B3" w:rsidP="001218B3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>ochrany kulturních statků</w:t>
      </w:r>
    </w:p>
    <w:p w:rsidR="001218B3" w:rsidRPr="006569C4" w:rsidRDefault="001218B3" w:rsidP="001218B3">
      <w:pPr>
        <w:jc w:val="both"/>
      </w:pPr>
    </w:p>
    <w:p w:rsidR="001218B3" w:rsidRPr="006569C4" w:rsidRDefault="001218B3" w:rsidP="001218B3">
      <w:pPr>
        <w:jc w:val="both"/>
      </w:pPr>
    </w:p>
    <w:sectPr w:rsidR="001218B3" w:rsidRPr="0065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B5"/>
    <w:rsid w:val="000B188B"/>
    <w:rsid w:val="001218B3"/>
    <w:rsid w:val="00190A9A"/>
    <w:rsid w:val="001C31A9"/>
    <w:rsid w:val="002155E1"/>
    <w:rsid w:val="00282969"/>
    <w:rsid w:val="002F7C85"/>
    <w:rsid w:val="004458D5"/>
    <w:rsid w:val="00492251"/>
    <w:rsid w:val="005C185C"/>
    <w:rsid w:val="005C72C6"/>
    <w:rsid w:val="006315BD"/>
    <w:rsid w:val="0065717B"/>
    <w:rsid w:val="006B1C73"/>
    <w:rsid w:val="006E5C9B"/>
    <w:rsid w:val="00704768"/>
    <w:rsid w:val="007C0CBA"/>
    <w:rsid w:val="0083213F"/>
    <w:rsid w:val="00833952"/>
    <w:rsid w:val="0094085D"/>
    <w:rsid w:val="00953613"/>
    <w:rsid w:val="009A19C7"/>
    <w:rsid w:val="00A556F6"/>
    <w:rsid w:val="00AB0AC1"/>
    <w:rsid w:val="00B33F99"/>
    <w:rsid w:val="00D56568"/>
    <w:rsid w:val="00DB20B5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18B3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1218B3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1218B3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1218B3"/>
    <w:rPr>
      <w:b/>
      <w:noProof/>
      <w:sz w:val="24"/>
    </w:rPr>
  </w:style>
  <w:style w:type="paragraph" w:styleId="Bezmezer">
    <w:name w:val="No Spacing"/>
    <w:uiPriority w:val="1"/>
    <w:qFormat/>
    <w:rsid w:val="001218B3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18B3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1218B3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1218B3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1218B3"/>
    <w:rPr>
      <w:b/>
      <w:noProof/>
      <w:sz w:val="24"/>
    </w:rPr>
  </w:style>
  <w:style w:type="paragraph" w:styleId="Bezmezer">
    <w:name w:val="No Spacing"/>
    <w:uiPriority w:val="1"/>
    <w:qFormat/>
    <w:rsid w:val="001218B3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zika.kubinova\AppData\Local\Temp\333743DA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333743DA</Template>
  <TotalTime>0</TotalTime>
  <Pages>2</Pages>
  <Words>479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3380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Kubínová Eržika</dc:creator>
  <cp:lastModifiedBy>Kubínová Eržika</cp:lastModifiedBy>
  <cp:revision>2</cp:revision>
  <cp:lastPrinted>2021-04-28T10:24:00Z</cp:lastPrinted>
  <dcterms:created xsi:type="dcterms:W3CDTF">2021-04-28T10:24:00Z</dcterms:created>
  <dcterms:modified xsi:type="dcterms:W3CDTF">2021-04-28T10:24:00Z</dcterms:modified>
</cp:coreProperties>
</file>