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D065D5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Tvůrčí a studijní stipendium v oblasti literatury: přijímáme žádosti pro rok 202</w:t>
      </w:r>
      <w:r w:rsidR="006C472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2/2023</w:t>
      </w:r>
    </w:p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Oddělení literatury a knihoven</w:t>
      </w:r>
      <w:r w:rsidRPr="00D065D5">
        <w:rPr>
          <w:rFonts w:ascii="Times New Roman" w:hAnsi="Times New Roman" w:cs="Times New Roman"/>
          <w:sz w:val="24"/>
          <w:szCs w:val="24"/>
          <w:lang w:eastAsia="cs-CZ"/>
        </w:rPr>
        <w:t xml:space="preserve"> Ministerstva kultury vyhlašuje výběrové řízení na poskytnutí příspěvků na tvůrčí nebo studijní účely pro projekty realizované od roku 202</w:t>
      </w:r>
      <w:r w:rsidR="006C472A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Pr="00D065D5">
        <w:rPr>
          <w:rFonts w:ascii="Times New Roman" w:hAnsi="Times New Roman" w:cs="Times New Roman"/>
          <w:sz w:val="24"/>
          <w:szCs w:val="24"/>
          <w:lang w:eastAsia="cs-CZ"/>
        </w:rPr>
        <w:t xml:space="preserve"> v oblasti literatury.</w:t>
      </w:r>
    </w:p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065D5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Tvůrčí stipendia jsou určena na podporu tvůrčí umělecké činnosti nebo tvůrčích uměleckých pobytů v délce od </w:t>
      </w:r>
      <w:r>
        <w:rPr>
          <w:rFonts w:ascii="Times New Roman" w:hAnsi="Times New Roman" w:cs="Times New Roman"/>
          <w:sz w:val="24"/>
          <w:szCs w:val="24"/>
          <w:lang w:eastAsia="cs-CZ"/>
        </w:rPr>
        <w:t>šesti</w:t>
      </w:r>
      <w:r w:rsidRPr="00D065D5">
        <w:rPr>
          <w:rFonts w:ascii="Times New Roman" w:hAnsi="Times New Roman" w:cs="Times New Roman"/>
          <w:sz w:val="24"/>
          <w:szCs w:val="24"/>
          <w:lang w:eastAsia="cs-CZ"/>
        </w:rPr>
        <w:t xml:space="preserve"> měsíců do </w:t>
      </w:r>
      <w:r>
        <w:rPr>
          <w:rFonts w:ascii="Times New Roman" w:hAnsi="Times New Roman" w:cs="Times New Roman"/>
          <w:sz w:val="24"/>
          <w:szCs w:val="24"/>
          <w:lang w:eastAsia="cs-CZ"/>
        </w:rPr>
        <w:t>dvou</w:t>
      </w:r>
      <w:r w:rsidRPr="00D065D5">
        <w:rPr>
          <w:rFonts w:ascii="Times New Roman" w:hAnsi="Times New Roman" w:cs="Times New Roman"/>
          <w:sz w:val="24"/>
          <w:szCs w:val="24"/>
          <w:lang w:eastAsia="cs-CZ"/>
        </w:rPr>
        <w:t xml:space="preserve"> let, jejichž výsledkem je vytvoření uměleckého díla nebo souboru uměleckých děl.</w:t>
      </w:r>
    </w:p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065D5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Studijní stipendia jsou přiznávána na podporu studijních pobytů v délce nejméně </w:t>
      </w:r>
      <w:r>
        <w:rPr>
          <w:rFonts w:ascii="Times New Roman" w:hAnsi="Times New Roman" w:cs="Times New Roman"/>
          <w:sz w:val="24"/>
          <w:szCs w:val="24"/>
          <w:lang w:eastAsia="cs-CZ"/>
        </w:rPr>
        <w:t>jeden</w:t>
      </w:r>
      <w:r w:rsidRPr="00D065D5">
        <w:rPr>
          <w:rFonts w:ascii="Times New Roman" w:hAnsi="Times New Roman" w:cs="Times New Roman"/>
          <w:sz w:val="24"/>
          <w:szCs w:val="24"/>
          <w:lang w:eastAsia="cs-CZ"/>
        </w:rPr>
        <w:t xml:space="preserve"> měsíc na významném tuzemském či zahraničním uměleckém, vědeckém nebo jiném specializovaném pracovišti.</w:t>
      </w:r>
    </w:p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065D5">
        <w:rPr>
          <w:rFonts w:ascii="Times New Roman" w:hAnsi="Times New Roman" w:cs="Times New Roman"/>
          <w:sz w:val="24"/>
          <w:szCs w:val="24"/>
          <w:lang w:eastAsia="cs-CZ"/>
        </w:rPr>
        <w:tab/>
        <w:t>Program je určen pro fyzické osoby: občany ČR nebo cizince s trvalým pobytem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065D5">
        <w:rPr>
          <w:rFonts w:ascii="Times New Roman" w:hAnsi="Times New Roman" w:cs="Times New Roman"/>
          <w:sz w:val="24"/>
          <w:szCs w:val="24"/>
          <w:lang w:eastAsia="cs-CZ"/>
        </w:rPr>
        <w:t>ČR. Není určen pro žáky a studenty (ani doktorských studijních programů). O studijní stipendia se mohou ucházet pouze osoby mladší 35 let (u tvůrčích stipendií věkové omezení neplatí). Stipendium lze stejnému žadateli poskytnout nejvýše dvakrát.</w:t>
      </w:r>
    </w:p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065D5">
        <w:rPr>
          <w:rFonts w:ascii="Times New Roman" w:hAnsi="Times New Roman" w:cs="Times New Roman"/>
          <w:sz w:val="24"/>
          <w:szCs w:val="24"/>
          <w:lang w:eastAsia="cs-CZ"/>
        </w:rPr>
        <w:tab/>
        <w:t>Termín uzávěrky pro příjem žádostí: 31. 3. 202</w:t>
      </w:r>
      <w:r w:rsidR="006C472A">
        <w:rPr>
          <w:rFonts w:ascii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065D5">
        <w:rPr>
          <w:rFonts w:ascii="Times New Roman" w:hAnsi="Times New Roman" w:cs="Times New Roman"/>
          <w:sz w:val="24"/>
          <w:szCs w:val="24"/>
          <w:lang w:eastAsia="cs-CZ"/>
        </w:rPr>
        <w:tab/>
        <w:t>Ke stažení:</w:t>
      </w:r>
    </w:p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065D5">
        <w:rPr>
          <w:rFonts w:ascii="Times New Roman" w:hAnsi="Times New Roman" w:cs="Times New Roman"/>
          <w:sz w:val="24"/>
          <w:szCs w:val="24"/>
          <w:lang w:eastAsia="cs-CZ"/>
        </w:rPr>
        <w:tab/>
        <w:t>1) vyhlašovací podmínky;</w:t>
      </w:r>
    </w:p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065D5">
        <w:rPr>
          <w:rFonts w:ascii="Times New Roman" w:hAnsi="Times New Roman" w:cs="Times New Roman"/>
          <w:sz w:val="24"/>
          <w:szCs w:val="24"/>
          <w:lang w:eastAsia="cs-CZ"/>
        </w:rPr>
        <w:tab/>
        <w:t>2) formulář žádosti o stipendium;</w:t>
      </w:r>
    </w:p>
    <w:p w:rsidR="00D065D5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065D5">
        <w:rPr>
          <w:rFonts w:ascii="Times New Roman" w:hAnsi="Times New Roman" w:cs="Times New Roman"/>
          <w:sz w:val="24"/>
          <w:szCs w:val="24"/>
          <w:lang w:eastAsia="cs-CZ"/>
        </w:rPr>
        <w:tab/>
        <w:t>3) rozpočtový formulář žádosti.</w:t>
      </w:r>
    </w:p>
    <w:p w:rsidR="00932BDE" w:rsidRPr="00D065D5" w:rsidRDefault="00D065D5" w:rsidP="00D065D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065D5">
        <w:rPr>
          <w:rFonts w:ascii="Times New Roman" w:hAnsi="Times New Roman" w:cs="Times New Roman"/>
          <w:sz w:val="24"/>
          <w:szCs w:val="24"/>
          <w:lang w:eastAsia="cs-CZ"/>
        </w:rPr>
        <w:tab/>
        <w:t>Kontaktní osoba: Mgr. Radim Kopáč; radim.kopac@mkcr.cz; +420 257 085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065D5">
        <w:rPr>
          <w:rFonts w:ascii="Times New Roman" w:hAnsi="Times New Roman" w:cs="Times New Roman"/>
          <w:sz w:val="24"/>
          <w:szCs w:val="24"/>
          <w:lang w:eastAsia="cs-CZ"/>
        </w:rPr>
        <w:t>221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sectPr w:rsidR="00932BDE" w:rsidRPr="00D0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672"/>
    <w:multiLevelType w:val="multilevel"/>
    <w:tmpl w:val="288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7766A"/>
    <w:multiLevelType w:val="multilevel"/>
    <w:tmpl w:val="31F6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90DF3"/>
    <w:multiLevelType w:val="multilevel"/>
    <w:tmpl w:val="8DE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D5"/>
    <w:rsid w:val="006C472A"/>
    <w:rsid w:val="008A1261"/>
    <w:rsid w:val="00932BDE"/>
    <w:rsid w:val="00D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paragraph" w:styleId="Nadpis1">
    <w:name w:val="heading 1"/>
    <w:basedOn w:val="Normln"/>
    <w:link w:val="Nadpis1Char"/>
    <w:uiPriority w:val="9"/>
    <w:qFormat/>
    <w:rsid w:val="00D065D5"/>
    <w:pPr>
      <w:spacing w:before="100" w:beforeAutospacing="1" w:after="100" w:afterAutospacing="1" w:line="240" w:lineRule="auto"/>
      <w:contextualSpacing w:val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65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65D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065D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5D5"/>
    <w:rPr>
      <w:b/>
      <w:bCs/>
    </w:rPr>
  </w:style>
  <w:style w:type="paragraph" w:styleId="Bezmezer">
    <w:name w:val="No Spacing"/>
    <w:uiPriority w:val="1"/>
    <w:qFormat/>
    <w:rsid w:val="00D065D5"/>
    <w:p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paragraph" w:styleId="Nadpis1">
    <w:name w:val="heading 1"/>
    <w:basedOn w:val="Normln"/>
    <w:link w:val="Nadpis1Char"/>
    <w:uiPriority w:val="9"/>
    <w:qFormat/>
    <w:rsid w:val="00D065D5"/>
    <w:pPr>
      <w:spacing w:before="100" w:beforeAutospacing="1" w:after="100" w:afterAutospacing="1" w:line="240" w:lineRule="auto"/>
      <w:contextualSpacing w:val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65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65D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065D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5D5"/>
    <w:rPr>
      <w:b/>
      <w:bCs/>
    </w:rPr>
  </w:style>
  <w:style w:type="paragraph" w:styleId="Bezmezer">
    <w:name w:val="No Spacing"/>
    <w:uiPriority w:val="1"/>
    <w:qFormat/>
    <w:rsid w:val="00D065D5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9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787">
                      <w:marLeft w:val="4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489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48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Radim Kopáč</cp:lastModifiedBy>
  <cp:revision>2</cp:revision>
  <dcterms:created xsi:type="dcterms:W3CDTF">2022-01-28T11:01:00Z</dcterms:created>
  <dcterms:modified xsi:type="dcterms:W3CDTF">2022-01-28T11:01:00Z</dcterms:modified>
</cp:coreProperties>
</file>