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39" w:rsidRPr="00BC6735" w:rsidRDefault="007D1139" w:rsidP="007D1139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24"/>
      <w:bookmarkStart w:id="1" w:name="_Toc401223723"/>
      <w:bookmarkStart w:id="2" w:name="_GoBack"/>
      <w:bookmarkEnd w:id="2"/>
      <w:r w:rsidRPr="00BC6735">
        <w:rPr>
          <w:b/>
        </w:rPr>
        <w:t xml:space="preserve">Rozsudek Vrchního soudu v Praze </w:t>
      </w:r>
      <w:proofErr w:type="spellStart"/>
      <w:r w:rsidRPr="00BC6735">
        <w:rPr>
          <w:b/>
        </w:rPr>
        <w:t>sp</w:t>
      </w:r>
      <w:proofErr w:type="spellEnd"/>
      <w:r>
        <w:rPr>
          <w:b/>
        </w:rPr>
        <w:t xml:space="preserve">. </w:t>
      </w:r>
      <w:r w:rsidRPr="00BC6735">
        <w:rPr>
          <w:b/>
        </w:rPr>
        <w:t>zn</w:t>
      </w:r>
      <w:r>
        <w:rPr>
          <w:b/>
        </w:rPr>
        <w:t xml:space="preserve">. </w:t>
      </w:r>
      <w:r w:rsidRPr="00BC6735">
        <w:rPr>
          <w:b/>
        </w:rPr>
        <w:t>6 A 117/93 z 16</w:t>
      </w:r>
      <w:r>
        <w:rPr>
          <w:b/>
        </w:rPr>
        <w:t xml:space="preserve">. </w:t>
      </w:r>
      <w:r w:rsidRPr="00BC6735">
        <w:rPr>
          <w:b/>
        </w:rPr>
        <w:t>9</w:t>
      </w:r>
      <w:r>
        <w:rPr>
          <w:b/>
        </w:rPr>
        <w:t xml:space="preserve">. </w:t>
      </w:r>
      <w:r w:rsidRPr="00BC6735">
        <w:rPr>
          <w:b/>
        </w:rPr>
        <w:t>1994 (C011)</w:t>
      </w:r>
      <w:bookmarkEnd w:id="0"/>
      <w:bookmarkEnd w:id="1"/>
    </w:p>
    <w:p w:rsidR="007D1139" w:rsidRPr="008D440C" w:rsidRDefault="007D1139" w:rsidP="007D1139">
      <w:pPr>
        <w:ind w:firstLine="708"/>
        <w:jc w:val="both"/>
      </w:pPr>
      <w:r w:rsidRPr="008D440C">
        <w:t>Správní sankce byla žalobci uložena podle § 35 odst</w:t>
      </w:r>
      <w:r>
        <w:t xml:space="preserve">. </w:t>
      </w:r>
      <w:r w:rsidRPr="008D440C">
        <w:t>1 písm</w:t>
      </w:r>
      <w:r>
        <w:t xml:space="preserve">. </w:t>
      </w:r>
      <w:r w:rsidRPr="008D440C">
        <w:t>c) zákona o státní památkové péči</w:t>
      </w:r>
      <w:r>
        <w:t xml:space="preserve">. </w:t>
      </w:r>
    </w:p>
    <w:p w:rsidR="007D1139" w:rsidRPr="008D440C" w:rsidRDefault="007D1139" w:rsidP="007D1139">
      <w:pPr>
        <w:ind w:firstLine="708"/>
        <w:jc w:val="both"/>
      </w:pPr>
      <w:r w:rsidRPr="008D440C">
        <w:t>Jak je však z obsahu spisu a zejména z odůvodnění napadeného rozhodnutí zřejmé, byla sankce uložena za to, že žalobce nesplnil opatření jemu uložené pravomocným rozhodnutím, vydaným podle § 10 zákona o státní památkové péči</w:t>
      </w:r>
      <w:r>
        <w:t xml:space="preserve">. </w:t>
      </w:r>
      <w:r w:rsidRPr="008D440C">
        <w:t>Byla tedy sankce uložena za něco jiného, než za co zákon její uložení umožňuje</w:t>
      </w:r>
      <w:r>
        <w:t xml:space="preserve">. </w:t>
      </w:r>
      <w:r w:rsidRPr="008D440C">
        <w:t>Nejde tu o pochybení formální</w:t>
      </w:r>
      <w:r>
        <w:t xml:space="preserve">. </w:t>
      </w:r>
      <w:r w:rsidRPr="008D440C">
        <w:t>Aby</w:t>
      </w:r>
      <w:r>
        <w:t> </w:t>
      </w:r>
      <w:r w:rsidRPr="008D440C">
        <w:t>bylo možno uložit sankci, je nutno v řízení prokázat, že delikvent nepečoval, neudržoval, užíval neodpovídajícím způsobem, nechránil atd</w:t>
      </w:r>
      <w:r>
        <w:t xml:space="preserve">. </w:t>
      </w:r>
      <w:r w:rsidRPr="008D440C">
        <w:t>Žádný takový důkaz relevantním způsobem proveden v řízení nebyl</w:t>
      </w:r>
      <w:r>
        <w:t xml:space="preserve">. </w:t>
      </w:r>
      <w:r w:rsidRPr="008D440C">
        <w:t>Tímto důkazem samozřejmě není konstatování, že žalobce nesplnil (popř</w:t>
      </w:r>
      <w:r>
        <w:t xml:space="preserve">. </w:t>
      </w:r>
      <w:r w:rsidRPr="008D440C">
        <w:t>nedostatečně splnil) opatření jemu uložená</w:t>
      </w:r>
      <w:r>
        <w:t xml:space="preserve">. </w:t>
      </w:r>
    </w:p>
    <w:p w:rsidR="00BF759B" w:rsidRPr="007D1139" w:rsidRDefault="00BF759B" w:rsidP="007D1139"/>
    <w:sectPr w:rsidR="00BF759B" w:rsidRPr="007D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2F5441"/>
    <w:rsid w:val="00304225"/>
    <w:rsid w:val="003D1A5A"/>
    <w:rsid w:val="00422781"/>
    <w:rsid w:val="004508F6"/>
    <w:rsid w:val="005843C9"/>
    <w:rsid w:val="006D2D75"/>
    <w:rsid w:val="0077417A"/>
    <w:rsid w:val="007D1139"/>
    <w:rsid w:val="009A2FF3"/>
    <w:rsid w:val="00A40092"/>
    <w:rsid w:val="00A91B34"/>
    <w:rsid w:val="00B775D5"/>
    <w:rsid w:val="00BF759B"/>
    <w:rsid w:val="00C23CE7"/>
    <w:rsid w:val="00C94C29"/>
    <w:rsid w:val="00DF4D1B"/>
    <w:rsid w:val="00E322A7"/>
    <w:rsid w:val="00EA58BB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2</cp:revision>
  <dcterms:created xsi:type="dcterms:W3CDTF">2017-05-04T08:48:00Z</dcterms:created>
  <dcterms:modified xsi:type="dcterms:W3CDTF">2017-05-04T08:48:00Z</dcterms:modified>
</cp:coreProperties>
</file>