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1B" w:rsidRPr="004C5E8D" w:rsidRDefault="00DF4D1B" w:rsidP="00DF4D1B">
      <w:pPr>
        <w:pStyle w:val="Nadpis2"/>
        <w:widowControl w:val="0"/>
        <w:autoSpaceDE w:val="0"/>
        <w:spacing w:line="240" w:lineRule="auto"/>
        <w:ind w:left="576" w:right="0"/>
        <w:jc w:val="both"/>
        <w:rPr>
          <w:b/>
        </w:rPr>
      </w:pPr>
      <w:bookmarkStart w:id="0" w:name="_Toc401063812"/>
      <w:bookmarkStart w:id="1" w:name="_Toc401223711"/>
      <w:bookmarkStart w:id="2" w:name="_GoBack"/>
      <w:bookmarkEnd w:id="2"/>
      <w:r w:rsidRPr="004C5E8D">
        <w:rPr>
          <w:b/>
        </w:rPr>
        <w:t xml:space="preserve">Rozsudek Nejvyššího správního soudu </w:t>
      </w:r>
      <w:proofErr w:type="spellStart"/>
      <w:r w:rsidRPr="004C5E8D">
        <w:rPr>
          <w:b/>
        </w:rPr>
        <w:t>sp</w:t>
      </w:r>
      <w:proofErr w:type="spellEnd"/>
      <w:r>
        <w:rPr>
          <w:b/>
        </w:rPr>
        <w:t xml:space="preserve">. </w:t>
      </w:r>
      <w:r w:rsidRPr="004C5E8D">
        <w:rPr>
          <w:b/>
        </w:rPr>
        <w:t>zn</w:t>
      </w:r>
      <w:r>
        <w:rPr>
          <w:b/>
        </w:rPr>
        <w:t xml:space="preserve">. </w:t>
      </w:r>
      <w:r w:rsidRPr="004C5E8D">
        <w:rPr>
          <w:b/>
        </w:rPr>
        <w:t>4 As 28/2006 - 65 z 22</w:t>
      </w:r>
      <w:r>
        <w:rPr>
          <w:b/>
        </w:rPr>
        <w:t xml:space="preserve">. </w:t>
      </w:r>
      <w:r w:rsidRPr="004C5E8D">
        <w:rPr>
          <w:b/>
        </w:rPr>
        <w:t>3</w:t>
      </w:r>
      <w:r>
        <w:rPr>
          <w:b/>
        </w:rPr>
        <w:t xml:space="preserve">. </w:t>
      </w:r>
      <w:r w:rsidRPr="004C5E8D">
        <w:rPr>
          <w:b/>
        </w:rPr>
        <w:t>2007 (B109)</w:t>
      </w:r>
      <w:bookmarkEnd w:id="0"/>
      <w:bookmarkEnd w:id="1"/>
    </w:p>
    <w:p w:rsidR="00DF4D1B" w:rsidRDefault="00DF4D1B" w:rsidP="00DF4D1B">
      <w:pPr>
        <w:ind w:firstLine="708"/>
        <w:jc w:val="both"/>
      </w:pPr>
      <w:r w:rsidRPr="008D440C">
        <w:t>Jestliže se žalovaný v kasační stížnosti dovolává objektivní odpovědnosti právnických osob, tedy odpovědnosti bez zavinění, lze mu zcela přisvědčit, neboť odpovědnost právnických osob je v našem právu založena na principu takovéto odpovědnosti</w:t>
      </w:r>
      <w:r>
        <w:t xml:space="preserve">. </w:t>
      </w:r>
      <w:r w:rsidRPr="008D440C">
        <w:t>… znakem každého správního deliktu, a to i správního deliktu, za nějž se činí odpovědnou právnická osoba ve formě objektivní odpovědnosti, je jeho objektivní stránka, kterou se právě od sebe jednotlivé správní delikty odlišují</w:t>
      </w:r>
      <w:r>
        <w:t xml:space="preserve">. </w:t>
      </w:r>
      <w:r w:rsidRPr="008D440C">
        <w:t>Znakem deliktu je tedy jednání jako projev vůle ve vnějším světě, kterým došlo k porušení povinností</w:t>
      </w:r>
      <w:r>
        <w:t xml:space="preserve">. </w:t>
      </w:r>
      <w:r w:rsidRPr="008D440C">
        <w:t>Teprve porušením povinnosti je porušen zájem společnosti</w:t>
      </w:r>
      <w:r>
        <w:t xml:space="preserve">. </w:t>
      </w:r>
    </w:p>
    <w:p w:rsidR="00DF4D1B" w:rsidRPr="008D440C" w:rsidRDefault="00DF4D1B" w:rsidP="00DF4D1B">
      <w:pPr>
        <w:ind w:firstLine="708"/>
        <w:jc w:val="both"/>
      </w:pPr>
      <w:r w:rsidRPr="008D440C">
        <w:t>Nejvyšší správní soud tedy uzavírá, že odpovědnost právnických osob za správní delikty je odpovědností objektivní; to však neznamená, že není nutné prokazovat splnění zákonných znaků skutkové podstaty správního deliktu</w:t>
      </w:r>
      <w:r>
        <w:t xml:space="preserve">. </w:t>
      </w:r>
    </w:p>
    <w:p w:rsidR="00DF4D1B" w:rsidRPr="008D440C" w:rsidRDefault="00DF4D1B" w:rsidP="00DF4D1B">
      <w:pPr>
        <w:ind w:firstLine="708"/>
        <w:jc w:val="both"/>
      </w:pPr>
      <w:r w:rsidRPr="008D440C">
        <w:t>Jinými slovy, výsledky kontrolního měření vozidla řízeného řidičem žalobkyně prokazující překročení hodnot stanovených vyhláškou č</w:t>
      </w:r>
      <w:r>
        <w:t xml:space="preserve">. </w:t>
      </w:r>
      <w:r w:rsidRPr="008D440C">
        <w:t>341/2002 Sb</w:t>
      </w:r>
      <w:r>
        <w:t>.,</w:t>
      </w:r>
      <w:r w:rsidRPr="008D440C">
        <w:t xml:space="preserve"> samy o sobě nezakládají odpovědnost žalobkyně (která je jeho provozovatelkou) jako právnické osoby za daný správní delikt, neboť bez dalšího neprokazují, že žalobkyně použití takového vozidla přikázala nebo dovolila</w:t>
      </w:r>
      <w:r>
        <w:t xml:space="preserve">. </w:t>
      </w:r>
    </w:p>
    <w:p w:rsidR="00BF759B" w:rsidRPr="00DF4D1B" w:rsidRDefault="00BF759B" w:rsidP="00DF4D1B"/>
    <w:sectPr w:rsidR="00BF759B" w:rsidRPr="00DF4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D5" w:rsidRDefault="00B775D5" w:rsidP="00B775D5">
      <w:r>
        <w:separator/>
      </w:r>
    </w:p>
  </w:endnote>
  <w:endnote w:type="continuationSeparator" w:id="0">
    <w:p w:rsidR="00B775D5" w:rsidRDefault="00B775D5" w:rsidP="00B7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D5" w:rsidRDefault="00B775D5" w:rsidP="00B775D5">
      <w:r>
        <w:separator/>
      </w:r>
    </w:p>
  </w:footnote>
  <w:footnote w:type="continuationSeparator" w:id="0">
    <w:p w:rsidR="00B775D5" w:rsidRDefault="00B775D5" w:rsidP="00B77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7F51"/>
    <w:multiLevelType w:val="multilevel"/>
    <w:tmpl w:val="3A9A75B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D5"/>
    <w:rsid w:val="002E3417"/>
    <w:rsid w:val="00304225"/>
    <w:rsid w:val="00B775D5"/>
    <w:rsid w:val="00BF759B"/>
    <w:rsid w:val="00DF4D1B"/>
    <w:rsid w:val="00EA58BB"/>
    <w:rsid w:val="00F1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775D5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kern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B775D5"/>
    <w:pPr>
      <w:keepNext/>
      <w:spacing w:before="240" w:after="120" w:line="240" w:lineRule="atLeast"/>
      <w:ind w:right="-624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75D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775D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75D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75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75D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75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75D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75D5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775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775D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775D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775D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B775D5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B775D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B775D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775D5"/>
    <w:rPr>
      <w:rFonts w:ascii="Cambria" w:eastAsia="Times New Roman" w:hAnsi="Cambria" w:cs="Times New Roman"/>
      <w:lang w:eastAsia="cs-CZ"/>
    </w:rPr>
  </w:style>
  <w:style w:type="paragraph" w:styleId="Textpoznpodarou">
    <w:name w:val="footnote text"/>
    <w:basedOn w:val="Normln"/>
    <w:link w:val="TextpoznpodarouChar"/>
    <w:semiHidden/>
    <w:rsid w:val="00B775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775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775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775D5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kern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B775D5"/>
    <w:pPr>
      <w:keepNext/>
      <w:spacing w:before="240" w:after="120" w:line="240" w:lineRule="atLeast"/>
      <w:ind w:right="-624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75D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775D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75D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75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75D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75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75D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75D5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775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775D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775D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775D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B775D5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B775D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B775D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775D5"/>
    <w:rPr>
      <w:rFonts w:ascii="Cambria" w:eastAsia="Times New Roman" w:hAnsi="Cambria" w:cs="Times New Roman"/>
      <w:lang w:eastAsia="cs-CZ"/>
    </w:rPr>
  </w:style>
  <w:style w:type="paragraph" w:styleId="Textpoznpodarou">
    <w:name w:val="footnote text"/>
    <w:basedOn w:val="Normln"/>
    <w:link w:val="TextpoznpodarouChar"/>
    <w:semiHidden/>
    <w:rsid w:val="00B775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775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775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Nezvedová</dc:creator>
  <cp:lastModifiedBy>P.N. F.Adámek č. 6</cp:lastModifiedBy>
  <cp:revision>2</cp:revision>
  <dcterms:created xsi:type="dcterms:W3CDTF">2017-05-04T08:25:00Z</dcterms:created>
  <dcterms:modified xsi:type="dcterms:W3CDTF">2017-05-04T08:25:00Z</dcterms:modified>
</cp:coreProperties>
</file>