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6" w:rsidRDefault="00D41039" w:rsidP="00FA2266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Podpořené projekty v roce 2019</w:t>
      </w:r>
      <w:r w:rsidR="008820B4">
        <w:rPr>
          <w:rFonts w:ascii="Calibri" w:hAnsi="Calibri"/>
          <w:b/>
          <w:bCs/>
          <w:color w:val="000000"/>
        </w:rPr>
        <w:t xml:space="preserve"> – Podpora výchovně vzdělávacích aktivit</w:t>
      </w:r>
    </w:p>
    <w:p w:rsidR="00F845C1" w:rsidRPr="00F845C1" w:rsidRDefault="00D41039" w:rsidP="006F689C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1. okruh</w:t>
      </w:r>
      <w:r w:rsidR="008820B4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="008820B4">
        <w:rPr>
          <w:rFonts w:ascii="Calibri" w:eastAsia="Times New Roman" w:hAnsi="Calibri" w:cs="Times New Roman"/>
          <w:b/>
          <w:bCs/>
          <w:color w:val="000000"/>
          <w:lang w:eastAsia="cs-CZ"/>
        </w:rPr>
        <w:t>-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 </w:t>
      </w:r>
      <w:r w:rsidR="00F845C1" w:rsidRPr="00F845C1">
        <w:rPr>
          <w:rFonts w:ascii="Calibri" w:eastAsia="Times New Roman" w:hAnsi="Calibri" w:cs="Times New Roman"/>
          <w:b/>
          <w:bCs/>
          <w:color w:val="000000"/>
          <w:lang w:eastAsia="cs-CZ"/>
        </w:rPr>
        <w:t>Edukační aktivity v rámci muzejních expozic ze sbírek evidovaných v Centrální evidenci sbírek muzejní povahy Ministerstva kultury (CES)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536"/>
        <w:gridCol w:w="1276"/>
      </w:tblGrid>
      <w:tr w:rsidR="00F845C1" w:rsidRPr="00F845C1" w:rsidTr="008820B4">
        <w:trPr>
          <w:trHeight w:val="3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</w:tr>
      <w:tr w:rsidR="00F845C1" w:rsidRPr="00F845C1" w:rsidTr="0048512D">
        <w:trPr>
          <w:trHeight w:val="8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Jihomoravské muzeum ve Znojmě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Příběhy muzejního kamene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70 000</w:t>
            </w:r>
          </w:p>
        </w:tc>
      </w:tr>
      <w:tr w:rsidR="00F845C1" w:rsidRPr="00F845C1" w:rsidTr="004851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Vyškovska </w:t>
            </w:r>
            <w:proofErr w:type="spellStart"/>
            <w:proofErr w:type="gram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p.o</w:t>
            </w:r>
            <w:proofErr w:type="spellEnd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Výlet do minulosti </w:t>
            </w:r>
            <w:proofErr w:type="spell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Bučovicka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68 000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Západočeské muzeum v Plzni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Loutkářská dílna u profesora Skupy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90 000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Vlastivědné muzeum a galerie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v České Lípě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Lidové tradice a zvyky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84 000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Českého ráje v Turnově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Archeologie Pojizeří + Poklady podzemí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42 000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Hlučínska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Hlučínské století</w:t>
            </w:r>
            <w:r w:rsidR="007F232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muzejní edukační program se zapojením 3D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138 600</w:t>
            </w:r>
          </w:p>
        </w:tc>
      </w:tr>
      <w:tr w:rsidR="00F845C1" w:rsidRPr="00F845C1" w:rsidTr="004851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Blanenska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Z Blanenska až na konec světa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105 000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Vlastivědné muzeum v Olomouci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Bádání v muzeu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81 700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Galerie výtvarného umění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v Hodoníně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"Jak jsme s Jožou žili!" aneb život na obrazech Joži </w:t>
            </w:r>
            <w:proofErr w:type="spell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Uprky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44 000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středního Pootaví Strakonice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Sametová revoluce a Strakonicko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24 000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Cheb </w:t>
            </w:r>
            <w:proofErr w:type="spellStart"/>
            <w:proofErr w:type="gram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p.o</w:t>
            </w:r>
            <w:proofErr w:type="spellEnd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Dílna loutkáře aneb vábivý svět loutek Gustava Noska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73 800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Mladoboleslavska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Muzejní hrátky -Boleslav, Bělá, Benátky a zpátky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237CFD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69 700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hlavního města Prahy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Co po sobě zanechali Pražané Karla IV.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68 000</w:t>
            </w:r>
          </w:p>
        </w:tc>
      </w:tr>
      <w:tr w:rsidR="00F845C1" w:rsidRPr="00F845C1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Galerie výtvarného umění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v Náchodě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S kufříkem do galerie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8E0CC5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F845C1"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7 000</w:t>
            </w:r>
          </w:p>
        </w:tc>
      </w:tr>
      <w:tr w:rsidR="0048512D" w:rsidRPr="00F845C1" w:rsidTr="0048512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jižního </w:t>
            </w:r>
            <w:proofErr w:type="spell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Plzeňskav</w:t>
            </w:r>
            <w:proofErr w:type="spellEnd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Blovicích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Hradiště hravě i poučně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35 000</w:t>
            </w:r>
          </w:p>
        </w:tc>
      </w:tr>
      <w:tr w:rsidR="0048512D" w:rsidRPr="00F845C1" w:rsidTr="0048512D">
        <w:trPr>
          <w:trHeight w:val="6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regionu </w:t>
            </w:r>
            <w:proofErr w:type="spell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Boskovicka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příběhy a pověsti židovské čtvrti Boskovice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68 000</w:t>
            </w:r>
          </w:p>
        </w:tc>
      </w:tr>
      <w:tr w:rsidR="00F845C1" w:rsidRPr="00F845C1" w:rsidTr="0048512D">
        <w:trPr>
          <w:trHeight w:val="6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Českého krasu Beroun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Do nitra pradávných sopek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C1" w:rsidRPr="00F845C1" w:rsidRDefault="00F845C1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45 000</w:t>
            </w:r>
          </w:p>
        </w:tc>
      </w:tr>
      <w:tr w:rsidR="00AF1C2D" w:rsidRPr="00F845C1" w:rsidTr="0048512D">
        <w:trPr>
          <w:trHeight w:val="6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2D" w:rsidRPr="00F845C1" w:rsidRDefault="00AF1C2D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Městské muzeum a galerie ve Svitavách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2D" w:rsidRPr="00F845C1" w:rsidRDefault="00AF1C2D" w:rsidP="00F84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Biologie ve svitavském muzeu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2D" w:rsidRDefault="00AF1C2D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84 000</w:t>
            </w:r>
          </w:p>
          <w:p w:rsidR="00AF1C2D" w:rsidRPr="00F845C1" w:rsidRDefault="00AF1C2D" w:rsidP="00F84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06AE" w:rsidRPr="00F845C1" w:rsidTr="006D06AE">
        <w:trPr>
          <w:trHeight w:val="6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AE" w:rsidRPr="00F845C1" w:rsidRDefault="006D06AE" w:rsidP="00E8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Kampa – Nadace Jana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Medy Mládkových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AE" w:rsidRPr="00F845C1" w:rsidRDefault="006D06AE" w:rsidP="00E87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Výtvarný ateliér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AE" w:rsidRPr="00F845C1" w:rsidRDefault="006D06AE" w:rsidP="00E87B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</w:tr>
    </w:tbl>
    <w:p w:rsidR="006D06AE" w:rsidRDefault="006D06AE" w:rsidP="006F689C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237CFD" w:rsidRDefault="00237CFD" w:rsidP="006F689C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lastRenderedPageBreak/>
        <w:t>Po dodání vyžádan</w:t>
      </w:r>
      <w:r w:rsidR="00F41082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ých </w:t>
      </w:r>
      <w:proofErr w:type="gramStart"/>
      <w:r w:rsidR="00F41082">
        <w:rPr>
          <w:rFonts w:ascii="Calibri" w:eastAsia="Times New Roman" w:hAnsi="Calibri" w:cs="Times New Roman"/>
          <w:b/>
          <w:bCs/>
          <w:color w:val="000000"/>
          <w:lang w:eastAsia="cs-CZ"/>
        </w:rPr>
        <w:t>materiálů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 budou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předloženy </w:t>
      </w:r>
      <w:r w:rsidR="0076573E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odborné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komisi k posouzení </w:t>
      </w:r>
      <w:r w:rsidR="0076573E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následující žádosti z 1. okruhu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387"/>
      </w:tblGrid>
      <w:tr w:rsidR="008E0CC5" w:rsidRPr="00F845C1" w:rsidTr="00776E8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Brněnska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Průvodce stálými expozicemi pro děti v Památníku Mohyla míru</w:t>
            </w:r>
          </w:p>
        </w:tc>
      </w:tr>
      <w:tr w:rsidR="008E0CC5" w:rsidRPr="00F845C1" w:rsidTr="00776E8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Brněnska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Čtení s Kašpárkem 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Památníku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písemnictví</w:t>
            </w:r>
            <w:proofErr w:type="gramEnd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Moravě</w:t>
            </w:r>
          </w:p>
        </w:tc>
      </w:tr>
      <w:tr w:rsidR="008E0CC5" w:rsidRPr="00F845C1" w:rsidTr="00776E8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Muzeum města Brna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Čtvero expozic Muzea města Brna detektivně a kreativně!</w:t>
            </w:r>
          </w:p>
        </w:tc>
      </w:tr>
      <w:tr w:rsidR="008E0CC5" w:rsidRPr="00F845C1" w:rsidTr="00776E8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ěstské muzeum Nová Paka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Dny kreativní kresby - Tajemství kresby</w:t>
            </w:r>
          </w:p>
        </w:tc>
      </w:tr>
      <w:tr w:rsidR="008E0CC5" w:rsidRPr="00F845C1" w:rsidTr="00776E8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Městské muzeum Nová Paka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Kamenářské dny - Není kámen jako kámen</w:t>
            </w:r>
          </w:p>
        </w:tc>
      </w:tr>
      <w:tr w:rsidR="008E0CC5" w:rsidRPr="00F845C1" w:rsidTr="00776E8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Muzeum Karla </w:t>
            </w:r>
            <w:proofErr w:type="gram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Zemana </w:t>
            </w:r>
            <w:proofErr w:type="spell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z.ú</w:t>
            </w:r>
            <w:proofErr w:type="spellEnd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>Filmouka</w:t>
            </w:r>
            <w:proofErr w:type="spellEnd"/>
            <w:r w:rsidRPr="00F845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Muzeu Karla Zemana</w:t>
            </w:r>
          </w:p>
        </w:tc>
      </w:tr>
      <w:tr w:rsidR="008E0CC5" w:rsidRPr="00F845C1" w:rsidTr="00776E8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Muzeum a galerie Orlických hor v Rychnově nad Kněžnou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C5" w:rsidRPr="00F845C1" w:rsidRDefault="008E0CC5" w:rsidP="00735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Od lnu k nitce, od nitky ke krajce</w:t>
            </w:r>
          </w:p>
        </w:tc>
      </w:tr>
    </w:tbl>
    <w:p w:rsidR="00237CFD" w:rsidRDefault="00237CFD" w:rsidP="006F689C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6F689C" w:rsidRPr="006F689C" w:rsidRDefault="008820B4" w:rsidP="006F689C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>2. okruh</w:t>
      </w:r>
      <w:r w:rsidRPr="006F689C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- </w:t>
      </w:r>
      <w:r w:rsidR="006F689C" w:rsidRPr="006F689C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Edukační aktivity v oblasti muzejnictví podporující rozvoj školních vzdělávacích </w:t>
      </w:r>
      <w:proofErr w:type="gramStart"/>
      <w:r w:rsidR="006F689C" w:rsidRPr="006F689C">
        <w:rPr>
          <w:rFonts w:ascii="Calibri" w:eastAsia="Times New Roman" w:hAnsi="Calibri" w:cs="Times New Roman"/>
          <w:b/>
          <w:bCs/>
          <w:color w:val="000000"/>
          <w:lang w:eastAsia="cs-CZ"/>
        </w:rPr>
        <w:t>programů,  celoživotní</w:t>
      </w:r>
      <w:proofErr w:type="gramEnd"/>
      <w:r w:rsidR="0048512D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="006F689C" w:rsidRPr="006F689C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vzdělávání na vysokých školách a vydávání metodických a odborných materiálů pro podporu výchovy v oblasti kultury.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536"/>
        <w:gridCol w:w="1276"/>
      </w:tblGrid>
      <w:tr w:rsidR="006F689C" w:rsidRPr="006F689C" w:rsidTr="008820B4">
        <w:trPr>
          <w:trHeight w:val="4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8820B4" w:rsidP="006F68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</w:tr>
      <w:tr w:rsidR="006F689C" w:rsidRPr="006F689C" w:rsidTr="0048512D">
        <w:trPr>
          <w:trHeight w:val="7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</w:t>
            </w:r>
            <w:proofErr w:type="gramStart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škola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G.A.</w:t>
            </w:r>
            <w:proofErr w:type="gramEnd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Lindnera</w:t>
            </w:r>
            <w:proofErr w:type="spellEnd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, Rožďalovice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Sbírky - Podpora VVA v muzejnictví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76573E" w:rsidP="006F6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</w:t>
            </w:r>
            <w:r w:rsidR="006F689C" w:rsidRPr="006F6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6F689C" w:rsidRPr="006F689C" w:rsidTr="0048512D">
        <w:trPr>
          <w:trHeight w:val="8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</w:t>
            </w:r>
            <w:proofErr w:type="gramStart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škola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G.A.</w:t>
            </w:r>
            <w:proofErr w:type="gramEnd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Lindnera</w:t>
            </w:r>
            <w:proofErr w:type="spellEnd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, Rožďalovice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Život našich babiček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76573E" w:rsidP="006F6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</w:t>
            </w:r>
            <w:r w:rsidR="006F689C" w:rsidRPr="006F6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6F689C" w:rsidRPr="006F689C" w:rsidTr="0048512D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Sv. Čecha, Choceň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Rok 1989 v Chocni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100 000</w:t>
            </w:r>
          </w:p>
        </w:tc>
      </w:tr>
      <w:tr w:rsidR="006F689C" w:rsidRPr="006F689C" w:rsidTr="0048512D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Krajské centrum vzdělávání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a Jazyková škola s právem st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tní zkoušky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485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Navazující edukační semináře DVPP v Západ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českém muzeu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9C" w:rsidRPr="006F689C" w:rsidRDefault="0076573E" w:rsidP="006F6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6F689C"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</w:tr>
      <w:tr w:rsidR="006F689C" w:rsidRPr="006F689C" w:rsidTr="006D06AE">
        <w:trPr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Škola mezinárodních a veřejných vztahů Praha, Střední odborná škola,</w:t>
            </w:r>
            <w:r w:rsidR="00776E8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s.r.o.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Česká literatura 1. poloviny 20. století a její kontext v českých muzeích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9C" w:rsidRPr="006F689C" w:rsidRDefault="0076573E" w:rsidP="006F6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  <w:r w:rsidR="006F689C"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</w:tr>
      <w:tr w:rsidR="006F689C" w:rsidRPr="006F689C" w:rsidTr="006D06AE">
        <w:trPr>
          <w:trHeight w:val="11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Vysoká škola mezinárodních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a veřejných vztahů Praha, o.</w:t>
            </w:r>
            <w:proofErr w:type="gramStart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p.s , </w:t>
            </w:r>
            <w:r w:rsidR="002B6E85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bookmarkStart w:id="0" w:name="_GoBack"/>
            <w:bookmarkEnd w:id="0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U Santošky</w:t>
            </w:r>
            <w:proofErr w:type="gramEnd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1093/17, Praha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Kurz CŽV: Marketingový manage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ent pro paměťové instituce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9C" w:rsidRPr="006F689C" w:rsidRDefault="00F41082" w:rsidP="006F6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6F689C"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</w:tr>
      <w:tr w:rsidR="006F689C" w:rsidRPr="006F689C" w:rsidTr="0048512D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B9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PROTEBE </w:t>
            </w:r>
            <w:proofErr w:type="gramStart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live</w:t>
            </w:r>
            <w:r w:rsidR="00B90B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proofErr w:type="spellStart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z.c</w:t>
            </w:r>
            <w:proofErr w:type="spellEnd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(galerie </w:t>
            </w:r>
            <w:proofErr w:type="spellStart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SUPERMARKETwc</w:t>
            </w:r>
            <w:proofErr w:type="spellEnd"/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Vidět, vědět, vytvořit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9C" w:rsidRPr="006F689C" w:rsidRDefault="006F689C" w:rsidP="006F6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>97 000</w:t>
            </w:r>
          </w:p>
        </w:tc>
      </w:tr>
      <w:tr w:rsidR="00C9323F" w:rsidRPr="006F689C" w:rsidTr="00C9323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F" w:rsidRDefault="00B90B78" w:rsidP="00B66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Centrum choreografického rozvoje</w:t>
            </w:r>
          </w:p>
          <w:p w:rsidR="00B90B78" w:rsidRPr="006F689C" w:rsidRDefault="00B90B78" w:rsidP="00B66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SE.S.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z.s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3F" w:rsidRPr="006F689C" w:rsidRDefault="00B90B78" w:rsidP="00B66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Tanec v galerii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3F" w:rsidRPr="006F689C" w:rsidRDefault="00B90B78" w:rsidP="00B663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  <w:r w:rsidR="00C9323F" w:rsidRPr="006F689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</w:t>
            </w:r>
          </w:p>
        </w:tc>
      </w:tr>
    </w:tbl>
    <w:p w:rsidR="00D41039" w:rsidRDefault="00D41039" w:rsidP="00D41039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sectPr w:rsidR="00D4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41A"/>
    <w:multiLevelType w:val="hybridMultilevel"/>
    <w:tmpl w:val="CDD62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3918"/>
    <w:multiLevelType w:val="hybridMultilevel"/>
    <w:tmpl w:val="36C21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2E3E"/>
    <w:multiLevelType w:val="hybridMultilevel"/>
    <w:tmpl w:val="446C3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93051"/>
    <w:multiLevelType w:val="hybridMultilevel"/>
    <w:tmpl w:val="C812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2479"/>
    <w:multiLevelType w:val="hybridMultilevel"/>
    <w:tmpl w:val="7AB87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80D"/>
    <w:multiLevelType w:val="hybridMultilevel"/>
    <w:tmpl w:val="EBD87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1341"/>
    <w:multiLevelType w:val="hybridMultilevel"/>
    <w:tmpl w:val="801C3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79C0"/>
    <w:multiLevelType w:val="hybridMultilevel"/>
    <w:tmpl w:val="B066A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1365C"/>
    <w:multiLevelType w:val="hybridMultilevel"/>
    <w:tmpl w:val="D4B4B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A33E4"/>
    <w:multiLevelType w:val="hybridMultilevel"/>
    <w:tmpl w:val="1DEA1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B7"/>
    <w:rsid w:val="00237CFD"/>
    <w:rsid w:val="002B6E85"/>
    <w:rsid w:val="00353E9A"/>
    <w:rsid w:val="00432DFB"/>
    <w:rsid w:val="0048512D"/>
    <w:rsid w:val="005841E4"/>
    <w:rsid w:val="00610274"/>
    <w:rsid w:val="006A1204"/>
    <w:rsid w:val="006D06AE"/>
    <w:rsid w:val="006F689C"/>
    <w:rsid w:val="0076573E"/>
    <w:rsid w:val="00776E8C"/>
    <w:rsid w:val="007F2326"/>
    <w:rsid w:val="00806D4F"/>
    <w:rsid w:val="008820B4"/>
    <w:rsid w:val="008C2AB7"/>
    <w:rsid w:val="008E0CC5"/>
    <w:rsid w:val="009E161F"/>
    <w:rsid w:val="00AF1C2D"/>
    <w:rsid w:val="00B35063"/>
    <w:rsid w:val="00B90B78"/>
    <w:rsid w:val="00BF2F02"/>
    <w:rsid w:val="00C7044C"/>
    <w:rsid w:val="00C9323F"/>
    <w:rsid w:val="00CE13D2"/>
    <w:rsid w:val="00D41039"/>
    <w:rsid w:val="00D67EA2"/>
    <w:rsid w:val="00F35811"/>
    <w:rsid w:val="00F41082"/>
    <w:rsid w:val="00F61802"/>
    <w:rsid w:val="00F845C1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A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2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93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A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2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9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92D7-6281-41C2-A528-1FBF2544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Joklová Anna</dc:creator>
  <cp:lastModifiedBy>Administrator</cp:lastModifiedBy>
  <cp:revision>4</cp:revision>
  <cp:lastPrinted>2019-05-03T09:15:00Z</cp:lastPrinted>
  <dcterms:created xsi:type="dcterms:W3CDTF">2019-05-03T09:57:00Z</dcterms:created>
  <dcterms:modified xsi:type="dcterms:W3CDTF">2019-05-03T10:09:00Z</dcterms:modified>
</cp:coreProperties>
</file>