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2" w:rsidRDefault="00A53A78" w:rsidP="002769D3">
      <w:pPr>
        <w:spacing w:after="0"/>
      </w:pP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2" name="Obrázek 2" descr="Objekt obtížně přístupný nebo nepřístup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kt obtížně přístupný nebo nepřístupn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635C22" w:rsidRPr="002769D3">
        <w:rPr>
          <w:b/>
        </w:rPr>
        <w:t xml:space="preserve">Ministerstvo kultury </w:t>
      </w:r>
      <w:r w:rsidR="00C962EA" w:rsidRPr="002769D3">
        <w:rPr>
          <w:b/>
        </w:rPr>
        <w:t>–</w:t>
      </w:r>
      <w:r w:rsidR="00635C22" w:rsidRPr="002769D3">
        <w:rPr>
          <w:b/>
        </w:rPr>
        <w:t xml:space="preserve"> </w:t>
      </w:r>
      <w:r w:rsidR="003B038F">
        <w:rPr>
          <w:b/>
        </w:rPr>
        <w:t xml:space="preserve">pracoviště </w:t>
      </w:r>
      <w:r w:rsidR="00781586">
        <w:rPr>
          <w:b/>
        </w:rPr>
        <w:t xml:space="preserve">Ke Starému Bubenči </w:t>
      </w:r>
    </w:p>
    <w:p w:rsidR="00C962EA" w:rsidRDefault="00781586" w:rsidP="002769D3">
      <w:pPr>
        <w:spacing w:after="0"/>
      </w:pPr>
      <w:r>
        <w:t>Ke Starému Bubenči 4</w:t>
      </w:r>
      <w:r w:rsidR="00C962EA">
        <w:t>, 1</w:t>
      </w:r>
      <w:r w:rsidR="003B038F">
        <w:t>60</w:t>
      </w:r>
      <w:r w:rsidR="00C962EA">
        <w:t xml:space="preserve"> 00 Praha </w:t>
      </w:r>
      <w:r w:rsidR="003B038F">
        <w:t>6</w:t>
      </w:r>
      <w:r w:rsidR="00C962EA">
        <w:t>, tel. +420 257 085 111</w:t>
      </w:r>
    </w:p>
    <w:p w:rsidR="00C962EA" w:rsidRDefault="0053563F" w:rsidP="002769D3">
      <w:pPr>
        <w:spacing w:after="0"/>
      </w:pPr>
      <w:hyperlink r:id="rId5" w:history="1">
        <w:r w:rsidR="00C962EA" w:rsidRPr="000F0CB0">
          <w:rPr>
            <w:rStyle w:val="Hypertextovodkaz"/>
          </w:rPr>
          <w:t>www.mkcr.cz</w:t>
        </w:r>
      </w:hyperlink>
      <w:r w:rsidR="00C962EA">
        <w:t xml:space="preserve">, </w:t>
      </w:r>
      <w:hyperlink r:id="rId6" w:history="1">
        <w:r w:rsidR="00C962EA" w:rsidRPr="000F0CB0">
          <w:rPr>
            <w:rStyle w:val="Hypertextovodkaz"/>
          </w:rPr>
          <w:t>epodatelna@mkcr.cz</w:t>
        </w:r>
      </w:hyperlink>
      <w:r w:rsidR="00C962EA">
        <w:t xml:space="preserve"> </w:t>
      </w:r>
    </w:p>
    <w:p w:rsidR="00C962EA" w:rsidRDefault="00C962EA" w:rsidP="002769D3">
      <w:pPr>
        <w:spacing w:after="0"/>
      </w:pPr>
    </w:p>
    <w:p w:rsidR="00C962EA" w:rsidRPr="002769D3" w:rsidRDefault="00C962EA" w:rsidP="002769D3">
      <w:pPr>
        <w:spacing w:after="0"/>
        <w:rPr>
          <w:b/>
        </w:rPr>
      </w:pPr>
      <w:r w:rsidRPr="002769D3">
        <w:rPr>
          <w:b/>
        </w:rPr>
        <w:t>Základní přehled přístupnosti</w:t>
      </w:r>
    </w:p>
    <w:p w:rsidR="00C962EA" w:rsidRDefault="00C962EA" w:rsidP="002769D3">
      <w:pPr>
        <w:spacing w:after="0"/>
      </w:pPr>
      <w:r>
        <w:t xml:space="preserve">  </w:t>
      </w:r>
      <w:r w:rsidR="00A53A78">
        <w:rPr>
          <w:noProof/>
        </w:rPr>
        <w:drawing>
          <wp:inline distT="0" distB="0" distL="0" distR="0">
            <wp:extent cx="571500" cy="571500"/>
            <wp:effectExtent l="0" t="0" r="0" b="0"/>
            <wp:docPr id="5" name="Obrázek 5" descr="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A78">
        <w:t xml:space="preserve"> </w:t>
      </w:r>
      <w:r w:rsidR="00A53A78">
        <w:rPr>
          <w:noProof/>
        </w:rPr>
        <w:drawing>
          <wp:inline distT="0" distB="0" distL="0" distR="0">
            <wp:extent cx="571500" cy="571500"/>
            <wp:effectExtent l="0" t="0" r="0" b="0"/>
            <wp:docPr id="8" name="Obrázek 8" descr="Nepřístupná toaleta – běžné 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přístupná toaleta – běžné W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9D3">
        <w:t xml:space="preserve"> </w:t>
      </w:r>
    </w:p>
    <w:p w:rsidR="002769D3" w:rsidRDefault="002769D3" w:rsidP="002769D3">
      <w:pPr>
        <w:spacing w:after="0"/>
      </w:pPr>
    </w:p>
    <w:p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Uživatelský popis</w:t>
      </w:r>
    </w:p>
    <w:p w:rsidR="002769D3" w:rsidRDefault="002769D3" w:rsidP="002769D3">
      <w:pPr>
        <w:spacing w:after="0"/>
      </w:pPr>
    </w:p>
    <w:p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Vstup</w:t>
      </w:r>
    </w:p>
    <w:p w:rsidR="00C962EA" w:rsidRDefault="003B038F" w:rsidP="002769D3">
      <w:pPr>
        <w:jc w:val="both"/>
      </w:pPr>
      <w:r>
        <w:t xml:space="preserve">Pracoviště </w:t>
      </w:r>
      <w:r w:rsidR="002769D3">
        <w:t>Ministerstv</w:t>
      </w:r>
      <w:r>
        <w:t>a</w:t>
      </w:r>
      <w:r w:rsidR="002769D3">
        <w:t xml:space="preserve"> kultury </w:t>
      </w:r>
      <w:r>
        <w:t xml:space="preserve">na ulici </w:t>
      </w:r>
      <w:r w:rsidR="00A53A78">
        <w:t>Ke Starému Bubenči 4</w:t>
      </w:r>
      <w:r>
        <w:t>, Praha 6.</w:t>
      </w:r>
      <w:r w:rsidR="002769D3">
        <w:t xml:space="preserve"> Budova je přístupná </w:t>
      </w:r>
      <w:r w:rsidR="00A53A78">
        <w:t>hlavním vchodem</w:t>
      </w:r>
      <w:r w:rsidR="002769D3">
        <w:t xml:space="preserve">. Vstup tvoří </w:t>
      </w:r>
      <w:r>
        <w:t xml:space="preserve">dvoukřídlé postupně manuálně otevírané dveře. Návštěvu je nutno domluvit předem. </w:t>
      </w:r>
      <w:r w:rsidR="002769D3">
        <w:t xml:space="preserve">Šířka průjezdu je dostatečná. </w:t>
      </w:r>
      <w:r w:rsidR="00A53A78">
        <w:t>Hlavní vchod je ve zvýšeném podlaží a vede k němu 5 schodů</w:t>
      </w:r>
      <w:r w:rsidR="003C3CA2">
        <w:t>.</w:t>
      </w:r>
    </w:p>
    <w:p w:rsidR="003C3CA2" w:rsidRPr="003C3CA2" w:rsidRDefault="003C3CA2" w:rsidP="003C3CA2">
      <w:pPr>
        <w:spacing w:after="0"/>
        <w:jc w:val="both"/>
        <w:rPr>
          <w:b/>
        </w:rPr>
      </w:pPr>
      <w:r w:rsidRPr="003C3CA2">
        <w:rPr>
          <w:b/>
        </w:rPr>
        <w:t>Interiér</w:t>
      </w:r>
    </w:p>
    <w:p w:rsidR="00FF6969" w:rsidRDefault="003C3CA2" w:rsidP="00FF6969">
      <w:pPr>
        <w:spacing w:after="0"/>
        <w:jc w:val="both"/>
      </w:pPr>
      <w:r>
        <w:t xml:space="preserve">Manipulační prostor v interiéru je dostatečný. </w:t>
      </w:r>
      <w:r w:rsidR="00A34216">
        <w:t>Po objektu platí režim pohybu návštěv s doprovodem.</w:t>
      </w:r>
    </w:p>
    <w:p w:rsidR="00FF6969" w:rsidRDefault="00FF6969" w:rsidP="003C3CA2">
      <w:pPr>
        <w:spacing w:after="0"/>
      </w:pPr>
    </w:p>
    <w:p w:rsidR="00FF6969" w:rsidRPr="00FF6969" w:rsidRDefault="00FF6969" w:rsidP="003C3CA2">
      <w:pPr>
        <w:spacing w:after="0"/>
        <w:rPr>
          <w:b/>
        </w:rPr>
      </w:pPr>
      <w:r w:rsidRPr="00FF6969">
        <w:rPr>
          <w:b/>
        </w:rPr>
        <w:t>Výtah</w:t>
      </w:r>
    </w:p>
    <w:p w:rsidR="00196EF9" w:rsidRDefault="00A53A78" w:rsidP="00FF6969">
      <w:pPr>
        <w:spacing w:after="0"/>
        <w:jc w:val="both"/>
      </w:pPr>
      <w:r>
        <w:t>Objekt není vybaven výtahem ani plošinou</w:t>
      </w:r>
      <w:r w:rsidR="00F24E03">
        <w:t>.</w:t>
      </w:r>
    </w:p>
    <w:p w:rsidR="00196EF9" w:rsidRDefault="00196EF9" w:rsidP="00FF6969">
      <w:pPr>
        <w:spacing w:after="0"/>
        <w:jc w:val="both"/>
      </w:pPr>
    </w:p>
    <w:p w:rsidR="00196EF9" w:rsidRPr="00196EF9" w:rsidRDefault="00196EF9" w:rsidP="00FF6969">
      <w:pPr>
        <w:spacing w:after="0"/>
        <w:jc w:val="both"/>
        <w:rPr>
          <w:b/>
        </w:rPr>
      </w:pPr>
      <w:r w:rsidRPr="00196EF9">
        <w:rPr>
          <w:b/>
        </w:rPr>
        <w:t>Hygienické zázemí</w:t>
      </w:r>
    </w:p>
    <w:p w:rsidR="00F679D1" w:rsidRDefault="00196EF9" w:rsidP="00FF6969">
      <w:pPr>
        <w:spacing w:after="0"/>
        <w:jc w:val="both"/>
      </w:pPr>
      <w:r>
        <w:t xml:space="preserve">Přístupná </w:t>
      </w:r>
      <w:r w:rsidR="00A53A78">
        <w:t xml:space="preserve">společná </w:t>
      </w:r>
      <w:r>
        <w:t>toaleta v</w:t>
      </w:r>
      <w:r w:rsidR="00A53A78">
        <w:t> I. nadzemním podlaží</w:t>
      </w:r>
      <w:r w:rsidR="00F679D1">
        <w:t>.</w:t>
      </w:r>
    </w:p>
    <w:p w:rsidR="00F679D1" w:rsidRDefault="00F679D1" w:rsidP="00FF6969">
      <w:pPr>
        <w:spacing w:after="0"/>
        <w:jc w:val="both"/>
      </w:pPr>
    </w:p>
    <w:p w:rsidR="00F679D1" w:rsidRPr="00F679D1" w:rsidRDefault="00F679D1" w:rsidP="00FF6969">
      <w:pPr>
        <w:spacing w:after="0"/>
        <w:jc w:val="both"/>
        <w:rPr>
          <w:b/>
        </w:rPr>
      </w:pPr>
      <w:r w:rsidRPr="00F679D1">
        <w:rPr>
          <w:b/>
        </w:rPr>
        <w:t>Parkování</w:t>
      </w:r>
    </w:p>
    <w:p w:rsidR="00C962EA" w:rsidRDefault="00A53A78" w:rsidP="00FF6969">
      <w:pPr>
        <w:spacing w:after="0"/>
        <w:jc w:val="both"/>
      </w:pPr>
      <w:r>
        <w:t>Parkování u objektu není možné</w:t>
      </w:r>
      <w:r w:rsidR="00F679D1">
        <w:t xml:space="preserve">. </w:t>
      </w:r>
      <w:r w:rsidR="00B13B6B">
        <w:t xml:space="preserve"> </w:t>
      </w:r>
    </w:p>
    <w:p w:rsidR="00B8265F" w:rsidRDefault="00B8265F" w:rsidP="00FF6969">
      <w:pPr>
        <w:spacing w:after="0"/>
        <w:jc w:val="both"/>
      </w:pPr>
    </w:p>
    <w:p w:rsidR="00B8265F" w:rsidRPr="00B8265F" w:rsidRDefault="00B8265F" w:rsidP="00FF6969">
      <w:pPr>
        <w:spacing w:after="0"/>
        <w:jc w:val="both"/>
        <w:rPr>
          <w:b/>
        </w:rPr>
      </w:pPr>
      <w:r w:rsidRPr="00B8265F">
        <w:rPr>
          <w:b/>
        </w:rPr>
        <w:t>MHD</w:t>
      </w:r>
    </w:p>
    <w:p w:rsidR="00C962EA" w:rsidRDefault="00A53A78">
      <w:r>
        <w:t>V blízkosti se nenachází zastávka MHD</w:t>
      </w:r>
      <w:proofErr w:type="gramStart"/>
      <w:r>
        <w:t xml:space="preserve">. </w:t>
      </w:r>
      <w:proofErr w:type="gramEnd"/>
      <w:r>
        <w:t xml:space="preserve">Nejbližší je </w:t>
      </w:r>
      <w:r w:rsidR="0053563F">
        <w:t>vzdálena 850m,</w:t>
      </w:r>
      <w:bookmarkStart w:id="0" w:name="_GoBack"/>
      <w:bookmarkEnd w:id="0"/>
      <w:r w:rsidR="0053563F">
        <w:t xml:space="preserve"> Letenské náměstí</w:t>
      </w:r>
      <w:r w:rsidR="00B8265F">
        <w:t>.</w:t>
      </w:r>
    </w:p>
    <w:p w:rsidR="00C962EA" w:rsidRDefault="00C962EA"/>
    <w:sectPr w:rsidR="00C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F0"/>
    <w:rsid w:val="00196EF9"/>
    <w:rsid w:val="002769D3"/>
    <w:rsid w:val="003109F0"/>
    <w:rsid w:val="003B038F"/>
    <w:rsid w:val="003C3CA2"/>
    <w:rsid w:val="004575B2"/>
    <w:rsid w:val="0053563F"/>
    <w:rsid w:val="00635C22"/>
    <w:rsid w:val="00781586"/>
    <w:rsid w:val="00A34216"/>
    <w:rsid w:val="00A53A78"/>
    <w:rsid w:val="00AA08ED"/>
    <w:rsid w:val="00B13B6B"/>
    <w:rsid w:val="00B8265F"/>
    <w:rsid w:val="00C962EA"/>
    <w:rsid w:val="00D44661"/>
    <w:rsid w:val="00F24E03"/>
    <w:rsid w:val="00F679D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C97"/>
  <w15:chartTrackingRefBased/>
  <w15:docId w15:val="{E02A63B6-665B-4131-8CF3-DA5FB60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9F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5C2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hyperlink" Target="http://www.mkcr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Jiří</dc:creator>
  <cp:keywords/>
  <dc:description/>
  <cp:lastModifiedBy>Koubek Jiří</cp:lastModifiedBy>
  <cp:revision>3</cp:revision>
  <dcterms:created xsi:type="dcterms:W3CDTF">2023-07-24T11:21:00Z</dcterms:created>
  <dcterms:modified xsi:type="dcterms:W3CDTF">2023-07-24T11:29:00Z</dcterms:modified>
</cp:coreProperties>
</file>