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4" w:rsidRDefault="00622784" w:rsidP="0062278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Bendová Pavla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18, 2016 2:36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Žádost o poskytnutí informací dle zák. č. 106/1999 Sb.</w:t>
      </w:r>
    </w:p>
    <w:p w:rsidR="00622784" w:rsidRDefault="00622784" w:rsidP="00622784"/>
    <w:p w:rsidR="00622784" w:rsidRDefault="00622784" w:rsidP="00622784">
      <w:pPr>
        <w:rPr>
          <w:color w:val="1F497D"/>
        </w:rPr>
      </w:pPr>
      <w:r>
        <w:rPr>
          <w:color w:val="1F497D"/>
        </w:rPr>
        <w:t>Vážený pane docente,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k Vaší žádosti o informace ze dne 13. 7. 2016, v níž žádáte o zaslání dokumentů a informací vztahujících se k registraci Ústředí muslimských obcí a k žádosti o přiznání oprávnění k výkonu zvláštních práv Ústředí muslimských obcí, uvádím následující.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Zasíláme Vám v příloze tyto podklady dle bodů 1a 2 Vaší žádosti: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vlastní návrh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základní charakteristika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zápis o založení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základní dokument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výzva k doplnění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posouzení doc. Vojtíšek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expertiza JUDr. Pejchal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doplněný základní dokument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registraci – příloha základního dokumentu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Rozhodnutí Ministerstva kultury o registraci Ústředí muslimských obcí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Základní dokument ze dne 26. 3. 2006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vlastní návrh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zdůvodnění návrhu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čestné prohlášení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potvrzení FÚ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potvrzení ČSSZ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Návrh na přiznání oprávnění k výkonu zvláštních práv z r. 2006 – připomínky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Rozhodnutí Ministerstva kultury o nepřiznání oprávnění k výkonu zvláštních práv</w:t>
      </w:r>
    </w:p>
    <w:p w:rsidR="00622784" w:rsidRDefault="00622784" w:rsidP="00622784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Rozhodnutí ministra kultury o rozkladu</w:t>
      </w: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Vlastní text rozkladu Ústředí muslimských obcí proti rozhodnutí Ministerstva kultury o nepřiznání oprávnění k výkonu zvláštních práv a texty jednotlivých stanovisek připomínkových míst nemáme k dispozici jako samostatné dokumenty, ale jejich znění vyplývá z obsahu jiných dokumentů, které Vám zasíláme (z „Rozhodnutí ministra kultury o rozkladu“, resp. z „Návrhu na přiznání oprávnění k výkonu zvláštních práv z r. 2006 – připomínky“).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Osobní údaje uvedené v zaslaných dokumentech, s výjimkou jmen a příjmení osob, byly znečitelněny, protože nejsou součástí veřejné části sbírky listin Rejstříku registrovaných církví a náboženských společností, stejně jako podpisové archy, které Vám proto nemůžeme zaslat. Na podpisové archy se vztahuje rovněž ochrana podle § 8a zákona č. 106/1999 Sb.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 xml:space="preserve">K bodu 3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žádosti uvádím, že Ústředí muslimských obcí Ministerstvu kultury výroční zprávy nezasílá.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 xml:space="preserve">K bodu 4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žádosti sděluji, že Ústředí muslimských obcí od r. 2014 nepodalo návrh na přiznání oprávnění k výkonu zvláštních práv.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Vzhledem k většímu objemu některých dokumentů Vám budou zaslány ve třech e-mailech.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lastRenderedPageBreak/>
        <w:t>S pozdravem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Ing. Pavla Bendová</w:t>
      </w:r>
    </w:p>
    <w:p w:rsidR="00622784" w:rsidRDefault="00622784" w:rsidP="00622784">
      <w:pPr>
        <w:rPr>
          <w:color w:val="1F497D"/>
        </w:rPr>
      </w:pPr>
      <w:r>
        <w:rPr>
          <w:color w:val="1F497D"/>
        </w:rPr>
        <w:t>ředitelka odboru církví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  <w:r>
        <w:rPr>
          <w:color w:val="1F497D"/>
          <w:u w:val="single"/>
        </w:rPr>
        <w:t>Přílohy:</w:t>
      </w:r>
      <w:r>
        <w:rPr>
          <w:color w:val="1F497D"/>
        </w:rPr>
        <w:t xml:space="preserve"> 19 dle textu</w:t>
      </w: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rPr>
          <w:color w:val="1F497D"/>
        </w:rPr>
      </w:pPr>
    </w:p>
    <w:p w:rsidR="00622784" w:rsidRDefault="00622784" w:rsidP="0062278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13, 2016 10:41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EPODATELNA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poskytnutí informací dle zák. č. 106/1999 Sb.</w:t>
      </w:r>
    </w:p>
    <w:p w:rsidR="00622784" w:rsidRDefault="00622784" w:rsidP="00622784"/>
    <w:p w:rsidR="00622784" w:rsidRDefault="00622784" w:rsidP="00622784">
      <w:r>
        <w:t>Dobrý den,</w:t>
      </w:r>
    </w:p>
    <w:p w:rsidR="00622784" w:rsidRDefault="00622784" w:rsidP="00622784">
      <w:r>
        <w:t>dovoluji si poslat Vám v příloze žádost o poskytnutí informací dle zák. č. 106/1999 Sb., v níž preferuji vyřízení cestou elektronické komunikace.</w:t>
      </w:r>
    </w:p>
    <w:p w:rsidR="00622784" w:rsidRDefault="00622784" w:rsidP="00622784">
      <w:r>
        <w:t>Předem děkuji za kladné vyřízení žádosti.</w:t>
      </w:r>
    </w:p>
    <w:p w:rsidR="00622784" w:rsidRDefault="00622784" w:rsidP="00622784">
      <w:bookmarkStart w:id="0" w:name="_GoBack"/>
      <w:bookmarkEnd w:id="0"/>
    </w:p>
    <w:p w:rsidR="005670E1" w:rsidRDefault="005670E1"/>
    <w:sectPr w:rsidR="0056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910"/>
    <w:multiLevelType w:val="hybridMultilevel"/>
    <w:tmpl w:val="C7A46732"/>
    <w:lvl w:ilvl="0" w:tplc="4D5C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4"/>
    <w:rsid w:val="005501E9"/>
    <w:rsid w:val="005670E1"/>
    <w:rsid w:val="006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784"/>
    <w:pPr>
      <w:spacing w:line="240" w:lineRule="auto"/>
      <w:jc w:val="left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501E9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5501E9"/>
    <w:rPr>
      <w:rFonts w:ascii="Arial" w:eastAsiaTheme="majorEastAsia" w:hAnsi="Arial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227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784"/>
    <w:pPr>
      <w:spacing w:line="240" w:lineRule="auto"/>
      <w:jc w:val="left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501E9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5501E9"/>
    <w:rPr>
      <w:rFonts w:ascii="Arial" w:eastAsiaTheme="majorEastAsia" w:hAnsi="Arial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6227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2016-07-18T12:53:00Z</dcterms:created>
  <dcterms:modified xsi:type="dcterms:W3CDTF">2016-07-18T12:55:00Z</dcterms:modified>
</cp:coreProperties>
</file>