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DBC" w:rsidRDefault="00AD0DBC" w:rsidP="00AD0DBC">
      <w:r>
        <w:rPr>
          <w:b/>
          <w:bCs/>
        </w:rPr>
        <w:t>V</w:t>
      </w:r>
      <w:bookmarkStart w:id="0" w:name="_GoBack"/>
      <w:bookmarkEnd w:id="0"/>
      <w:r>
        <w:rPr>
          <w:b/>
          <w:bCs/>
        </w:rPr>
        <w:t>yhlášení podzimního</w:t>
      </w:r>
      <w:r>
        <w:rPr>
          <w:b/>
          <w:bCs/>
          <w:color w:val="000000"/>
        </w:rPr>
        <w:t xml:space="preserve"> </w:t>
      </w:r>
      <w:r>
        <w:rPr>
          <w:b/>
          <w:bCs/>
        </w:rPr>
        <w:t>běhu Programu profesionálních stáží pro národní experty (NEPT) 202</w:t>
      </w:r>
      <w:r>
        <w:rPr>
          <w:b/>
          <w:bCs/>
          <w:color w:val="000000"/>
        </w:rPr>
        <w:t>4</w:t>
      </w:r>
      <w:r>
        <w:t xml:space="preserve"> Evropské komise, který se bude konat v termínech </w:t>
      </w:r>
      <w:r>
        <w:rPr>
          <w:b/>
          <w:bCs/>
        </w:rPr>
        <w:t>od</w:t>
      </w:r>
      <w:r>
        <w:t xml:space="preserve"> </w:t>
      </w:r>
      <w:r>
        <w:rPr>
          <w:b/>
          <w:bCs/>
        </w:rPr>
        <w:t>1. nebo 16. října 202</w:t>
      </w:r>
      <w:r>
        <w:rPr>
          <w:b/>
          <w:bCs/>
          <w:color w:val="000000"/>
        </w:rPr>
        <w:t>4</w:t>
      </w:r>
      <w:r>
        <w:t xml:space="preserve">. Česká republika má k dispozici pro </w:t>
      </w:r>
      <w:r>
        <w:rPr>
          <w:color w:val="000000"/>
        </w:rPr>
        <w:t>tento běh</w:t>
      </w:r>
      <w:r>
        <w:t xml:space="preserve"> celkem 5 míst.</w:t>
      </w:r>
      <w:r>
        <w:rPr>
          <w:b/>
          <w:bCs/>
          <w:color w:val="000000"/>
        </w:rPr>
        <w:t xml:space="preserve"> </w:t>
      </w:r>
      <w:r>
        <w:rPr>
          <w:b/>
          <w:bCs/>
        </w:rPr>
        <w:t xml:space="preserve">Chtěli bychom Vás požádat o rozšíření této informace mezi všechny Vaše zaměstnance. </w:t>
      </w:r>
    </w:p>
    <w:p w:rsidR="00AD0DBC" w:rsidRDefault="00AD0DBC" w:rsidP="00AD0DBC">
      <w:r>
        <w:t> </w:t>
      </w:r>
    </w:p>
    <w:p w:rsidR="00AD0DBC" w:rsidRDefault="00AD0DBC" w:rsidP="00AD0DBC">
      <w:r>
        <w:t>Řádně vyplněná přihláška se skládá z:</w:t>
      </w:r>
    </w:p>
    <w:p w:rsidR="00AD0DBC" w:rsidRDefault="00AD0DBC" w:rsidP="00AD0DBC">
      <w:r>
        <w:t xml:space="preserve">• formuláře životopisu uchazeče </w:t>
      </w:r>
      <w:proofErr w:type="spellStart"/>
      <w:r>
        <w:t>Europass</w:t>
      </w:r>
      <w:proofErr w:type="spellEnd"/>
      <w:r>
        <w:t xml:space="preserve"> CV (životopis je možné vytvořit online na </w:t>
      </w:r>
      <w:hyperlink r:id="rId4" w:history="1">
        <w:r>
          <w:rPr>
            <w:rStyle w:val="Hypertextovodkaz"/>
          </w:rPr>
          <w:t>https://europa.eu/europass/en</w:t>
        </w:r>
      </w:hyperlink>
      <w:r>
        <w:t>, následně jej vytisknout a zaslat MV spolu s dalšími dokumenty přihlášky);</w:t>
      </w:r>
    </w:p>
    <w:p w:rsidR="00AD0DBC" w:rsidRDefault="00AD0DBC" w:rsidP="00AD0DBC">
      <w:r>
        <w:t>• formuláře přihlášky, který musí zahrnovat informace o konkrétním útvaru v Evropské komisi, kam se uchazeč hlásí (generální ředitelství nebo kabinet), zdůvodnění a informaci o délce trvání stáže (v rozsahu 3 až 5 měsíců, později již nelze měnit);</w:t>
      </w:r>
    </w:p>
    <w:p w:rsidR="00AD0DBC" w:rsidRDefault="00AD0DBC" w:rsidP="00AD0DBC">
      <w:r>
        <w:t>• prohlášení odboru pro evropské záležitosti/mezinárodní vztahy vysílajícího úřadu, že s vysláním uchazeče souhlasí;</w:t>
      </w:r>
    </w:p>
    <w:p w:rsidR="00AD0DBC" w:rsidRDefault="00AD0DBC" w:rsidP="00AD0DBC">
      <w:r>
        <w:t>• prohlášení personálního odboru vysílajícího úřadu, že s vysláním uchazeče souhlasí včetně stručného zdůvodnění, proč by měl být uchazeč vybrán, a zda jeho agenda spadá do priorit vlády vycházejících z aktuálního Programového prohlášení vlády; v prohlášení personálního odboru je také třeba uvést informaci o závazku vysílajícího úřadu uhradit náklady spojené se stáží či záměru žádat o financování vyslání z prostředků rozpočtové kapitoly Všeobecná pokladní správa, položky Prostředky na financování stáží zaměstnanců české státní správy v institucích EU.</w:t>
      </w:r>
    </w:p>
    <w:p w:rsidR="00AD0DBC" w:rsidRDefault="00AD0DBC" w:rsidP="00AD0DBC">
      <w:r>
        <w:t> </w:t>
      </w:r>
    </w:p>
    <w:p w:rsidR="00AD0DBC" w:rsidRDefault="00AD0DBC" w:rsidP="00AD0DBC">
      <w:r>
        <w:rPr>
          <w:b/>
          <w:bCs/>
        </w:rPr>
        <w:t xml:space="preserve">Vyplněnou a podepsanou přihlášku je nutné zaslat elektronicky spolu se všemi přílohami na Ministerstvo vnitra, </w:t>
      </w:r>
      <w:r>
        <w:rPr>
          <w:b/>
          <w:bCs/>
          <w:color w:val="000000"/>
        </w:rPr>
        <w:t>oddělení strategie státní služby</w:t>
      </w:r>
      <w:r>
        <w:rPr>
          <w:b/>
          <w:bCs/>
        </w:rPr>
        <w:t xml:space="preserve">, na e-mailovou adresu: </w:t>
      </w:r>
      <w:hyperlink r:id="rId5" w:history="1">
        <w:r>
          <w:rPr>
            <w:rStyle w:val="Hypertextovodkaz"/>
            <w:b/>
            <w:bCs/>
          </w:rPr>
          <w:t>alzbeta.turkova@mvcr.cz</w:t>
        </w:r>
      </w:hyperlink>
      <w:r>
        <w:rPr>
          <w:b/>
          <w:bCs/>
        </w:rPr>
        <w:t xml:space="preserve">, a to do </w:t>
      </w:r>
      <w:r>
        <w:rPr>
          <w:b/>
          <w:bCs/>
          <w:u w:val="single"/>
        </w:rPr>
        <w:t>9. května 2024.</w:t>
      </w:r>
      <w:r>
        <w:rPr>
          <w:b/>
          <w:bCs/>
          <w:color w:val="000000"/>
        </w:rPr>
        <w:t xml:space="preserve">  </w:t>
      </w:r>
      <w:r>
        <w:t xml:space="preserve">Další </w:t>
      </w:r>
      <w:r>
        <w:rPr>
          <w:color w:val="000000"/>
        </w:rPr>
        <w:t>informac</w:t>
      </w:r>
      <w:r>
        <w:t>e</w:t>
      </w:r>
      <w:r>
        <w:rPr>
          <w:color w:val="000000"/>
        </w:rPr>
        <w:t xml:space="preserve"> naleznete na</w:t>
      </w:r>
      <w:r>
        <w:t xml:space="preserve"> webových stránkách státní služby</w:t>
      </w:r>
      <w:r>
        <w:rPr>
          <w:color w:val="000000"/>
        </w:rPr>
        <w:t xml:space="preserve">: </w:t>
      </w:r>
      <w:hyperlink r:id="rId6" w:history="1">
        <w:r>
          <w:rPr>
            <w:rStyle w:val="Hypertextovodkaz"/>
          </w:rPr>
          <w:t>https://www.mvcr.cz/sluzba/clanek/program-stazi-nept.aspx</w:t>
        </w:r>
      </w:hyperlink>
      <w:r>
        <w:t xml:space="preserve">. </w:t>
      </w:r>
    </w:p>
    <w:p w:rsidR="0038577A" w:rsidRDefault="0038577A"/>
    <w:sectPr w:rsidR="00385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DBC"/>
    <w:rsid w:val="0038577A"/>
    <w:rsid w:val="00AD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2E81D"/>
  <w15:chartTrackingRefBased/>
  <w15:docId w15:val="{D5ED18F5-9F35-41DA-8C1C-7AF7E4D0A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D0DBC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D0DB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3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vcr.cz/sluzba/clanek/program-stazi-nept.aspx" TargetMode="External"/><Relationship Id="rId5" Type="http://schemas.openxmlformats.org/officeDocument/2006/relationships/hyperlink" Target="mailto:alzbeta.turkova@mvcr.cz" TargetMode="External"/><Relationship Id="rId4" Type="http://schemas.openxmlformats.org/officeDocument/2006/relationships/hyperlink" Target="https://europa.eu/europass/en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Fantová</dc:creator>
  <cp:keywords/>
  <dc:description/>
  <cp:lastModifiedBy>Magdalena Fantová</cp:lastModifiedBy>
  <cp:revision>1</cp:revision>
  <dcterms:created xsi:type="dcterms:W3CDTF">2024-04-03T08:21:00Z</dcterms:created>
  <dcterms:modified xsi:type="dcterms:W3CDTF">2024-04-03T08:23:00Z</dcterms:modified>
</cp:coreProperties>
</file>