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6E0" w:rsidRPr="00347C5C" w:rsidRDefault="009E09B6" w:rsidP="005E5A62">
      <w:pPr>
        <w:pStyle w:val="Nadpis2"/>
      </w:pPr>
      <w:bookmarkStart w:id="0" w:name="_Toc401223074"/>
      <w:r>
        <w:t>Časová i</w:t>
      </w:r>
      <w:r w:rsidRPr="00503341">
        <w:t>dentifikace skutku</w:t>
      </w:r>
      <w:bookmarkEnd w:id="0"/>
    </w:p>
    <w:p w:rsidR="008B6CFB" w:rsidRDefault="009E09B6" w:rsidP="009E09B6">
      <w:pPr>
        <w:jc w:val="both"/>
      </w:pPr>
      <w:r w:rsidRPr="009E09B6">
        <w:t xml:space="preserve">Za nesplnění oznamovací povinnosti dle § 22 odst. 2 zákona o státní památkové péči spočívající v neoznámení prací stavby vývojového centra společnosti </w:t>
      </w:r>
      <w:proofErr w:type="gramStart"/>
      <w:r w:rsidRPr="009E09B6">
        <w:t>K.V. s.</w:t>
      </w:r>
      <w:proofErr w:type="gramEnd"/>
      <w:r w:rsidRPr="009E09B6">
        <w:t>r.o. a dočasné manipulační plochy k němu v obci Č. krajský úřad uložil pokutu ve výši 40 000 Kč. Krajský úřad pochybil tím, že ve výroku rozhodnutí neuvedl dobu spáchání správního deliktu smíšeného, respektive neurčil dobu provádění stavby, tj. okamžik, od kterého již nebylo možné splnit oznamovací povinnost z § 22 odst. 2 zákona o státní památkové péče, kterou lze splnit nejpozději bezprostředně před fyzickým započetím prací. Určení doby spáchání protiprávního jednání je nutné, aby byla provedena úplná identifikace protiprávního jednání a stíhaný skutek byl nezaměnitelný s jiným. Zjištění a výslovné uvedení doby spáchání má dále vliv i na zánik trestnosti</w:t>
      </w:r>
      <w:bookmarkStart w:id="1" w:name="_GoBack"/>
      <w:bookmarkEnd w:id="1"/>
      <w:r w:rsidRPr="009E09B6">
        <w:t>. Ze spisového materiálu vyplývá, že tato lhůta nebyla porušena.</w:t>
      </w:r>
    </w:p>
    <w:sectPr w:rsidR="008B6C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A7A1D"/>
    <w:multiLevelType w:val="multilevel"/>
    <w:tmpl w:val="583EBE96"/>
    <w:lvl w:ilvl="0">
      <w:start w:val="1"/>
      <w:numFmt w:val="decimal"/>
      <w:pStyle w:val="Nadpis1"/>
      <w:lvlText w:val="%1."/>
      <w:lvlJc w:val="left"/>
      <w:pPr>
        <w:ind w:left="360" w:hanging="360"/>
      </w:pPr>
      <w:rPr>
        <w:rFonts w:hint="default"/>
      </w:rPr>
    </w:lvl>
    <w:lvl w:ilvl="1">
      <w:start w:val="1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6E0"/>
    <w:rsid w:val="000D2C17"/>
    <w:rsid w:val="003723DF"/>
    <w:rsid w:val="003C16E0"/>
    <w:rsid w:val="003D1FAA"/>
    <w:rsid w:val="005E5A62"/>
    <w:rsid w:val="008B6CFB"/>
    <w:rsid w:val="009E09B6"/>
    <w:rsid w:val="00EC75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16E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3C16E0"/>
    <w:pPr>
      <w:keepNext/>
      <w:numPr>
        <w:numId w:val="1"/>
      </w:numPr>
      <w:tabs>
        <w:tab w:val="left" w:pos="284"/>
      </w:tabs>
      <w:spacing w:before="480" w:after="300"/>
      <w:jc w:val="both"/>
      <w:outlineLvl w:val="0"/>
    </w:pPr>
    <w:rPr>
      <w:rFonts w:cs="Arial"/>
      <w:b/>
      <w:bCs/>
      <w:kern w:val="32"/>
      <w:sz w:val="28"/>
      <w:szCs w:val="32"/>
    </w:rPr>
  </w:style>
  <w:style w:type="paragraph" w:styleId="Nadpis2">
    <w:name w:val="heading 2"/>
    <w:basedOn w:val="Normln"/>
    <w:next w:val="Normln"/>
    <w:link w:val="Nadpis2Char"/>
    <w:autoRedefine/>
    <w:qFormat/>
    <w:rsid w:val="005E5A62"/>
    <w:pPr>
      <w:keepNext/>
      <w:spacing w:before="240" w:after="120"/>
      <w:ind w:left="360"/>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16E0"/>
    <w:rPr>
      <w:rFonts w:ascii="Times New Roman" w:eastAsia="Times New Roman" w:hAnsi="Times New Roman" w:cs="Arial"/>
      <w:b/>
      <w:bCs/>
      <w:kern w:val="32"/>
      <w:sz w:val="28"/>
      <w:szCs w:val="32"/>
      <w:lang w:eastAsia="cs-CZ"/>
    </w:rPr>
  </w:style>
  <w:style w:type="character" w:customStyle="1" w:styleId="Nadpis2Char">
    <w:name w:val="Nadpis 2 Char"/>
    <w:basedOn w:val="Standardnpsmoodstavce"/>
    <w:link w:val="Nadpis2"/>
    <w:rsid w:val="005E5A62"/>
    <w:rPr>
      <w:rFonts w:ascii="Times New Roman" w:eastAsia="Times New Roman" w:hAnsi="Times New Roman" w:cs="Times New Roman"/>
      <w:b/>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16E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3C16E0"/>
    <w:pPr>
      <w:keepNext/>
      <w:numPr>
        <w:numId w:val="1"/>
      </w:numPr>
      <w:tabs>
        <w:tab w:val="left" w:pos="284"/>
      </w:tabs>
      <w:spacing w:before="480" w:after="300"/>
      <w:jc w:val="both"/>
      <w:outlineLvl w:val="0"/>
    </w:pPr>
    <w:rPr>
      <w:rFonts w:cs="Arial"/>
      <w:b/>
      <w:bCs/>
      <w:kern w:val="32"/>
      <w:sz w:val="28"/>
      <w:szCs w:val="32"/>
    </w:rPr>
  </w:style>
  <w:style w:type="paragraph" w:styleId="Nadpis2">
    <w:name w:val="heading 2"/>
    <w:basedOn w:val="Normln"/>
    <w:next w:val="Normln"/>
    <w:link w:val="Nadpis2Char"/>
    <w:autoRedefine/>
    <w:qFormat/>
    <w:rsid w:val="005E5A62"/>
    <w:pPr>
      <w:keepNext/>
      <w:spacing w:before="240" w:after="120"/>
      <w:ind w:left="360"/>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16E0"/>
    <w:rPr>
      <w:rFonts w:ascii="Times New Roman" w:eastAsia="Times New Roman" w:hAnsi="Times New Roman" w:cs="Arial"/>
      <w:b/>
      <w:bCs/>
      <w:kern w:val="32"/>
      <w:sz w:val="28"/>
      <w:szCs w:val="32"/>
      <w:lang w:eastAsia="cs-CZ"/>
    </w:rPr>
  </w:style>
  <w:style w:type="character" w:customStyle="1" w:styleId="Nadpis2Char">
    <w:name w:val="Nadpis 2 Char"/>
    <w:basedOn w:val="Standardnpsmoodstavce"/>
    <w:link w:val="Nadpis2"/>
    <w:rsid w:val="005E5A62"/>
    <w:rPr>
      <w:rFonts w:ascii="Times New Roman" w:eastAsia="Times New Roman" w:hAnsi="Times New Roman" w:cs="Times New Roman"/>
      <w:b/>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782</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Tupy</dc:creator>
  <cp:lastModifiedBy>Michal Tupý</cp:lastModifiedBy>
  <cp:revision>4</cp:revision>
  <dcterms:created xsi:type="dcterms:W3CDTF">2016-12-15T11:59:00Z</dcterms:created>
  <dcterms:modified xsi:type="dcterms:W3CDTF">2017-07-25T08:40:00Z</dcterms:modified>
</cp:coreProperties>
</file>