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8B" w:rsidRPr="00A36279" w:rsidRDefault="006C1C8B" w:rsidP="006C1C8B">
      <w:pPr>
        <w:pStyle w:val="Nadpis2"/>
      </w:pPr>
      <w:bookmarkStart w:id="0" w:name="_Toc401223074"/>
      <w:r w:rsidRPr="00A36279">
        <w:t>Odvolání v přestupkovém řízení, zastavení řízení, uplynutí prekluzivní lhůty</w:t>
      </w:r>
      <w:r>
        <w:t xml:space="preserve"> </w:t>
      </w:r>
      <w:bookmarkEnd w:id="0"/>
    </w:p>
    <w:p w:rsidR="006C1C8B" w:rsidRPr="006C1C8B" w:rsidRDefault="006C1C8B" w:rsidP="006C1C8B">
      <w:pPr>
        <w:spacing w:line="276" w:lineRule="auto"/>
        <w:jc w:val="both"/>
      </w:pPr>
      <w:r w:rsidRPr="006C1C8B">
        <w:t>Pokud tedy bylo prvoinstančním orgánem vydáno rozhodnutí před datem zániku odpovědnosti za přestupek a bylo proti němu podáno včasné odvolání, avšak v průběhu odvolacího řízení odpovědnost za přestupek zanikla, odvolací správní orgán toto rozhodnutí zruší a řízení zastaví dle § 90 odst. 4 správního řádu (neboť nastala skutečnost, tj. prekluze, která odůvodňuje zastavení řízení). Odvolací správní orgán v okamžiku zjištění prekluze napadené rozhodnutí zruší a řízení zastaví bez dalšího, tj. rozhodnutí podle správního řádu vydá bez dalších procesních úkonů, které by jinak v odvolacím řízení učinil, kdyby k prekluzi nedošlo.</w:t>
      </w:r>
    </w:p>
    <w:p w:rsidR="006C1C8B" w:rsidRPr="006C1C8B" w:rsidRDefault="006C1C8B" w:rsidP="006C1C8B">
      <w:pPr>
        <w:widowControl w:val="0"/>
        <w:autoSpaceDE w:val="0"/>
        <w:spacing w:line="276" w:lineRule="auto"/>
        <w:jc w:val="both"/>
      </w:pPr>
      <w:r w:rsidRPr="006C1C8B">
        <w:t>Zákon o přestupcích má vymezeny speciální důvody pro zastavení řízení pouze pro prvoinstanční řízení, mezi něž patří mj. i zánik odpovědnosti za přestupek - § 76 odst. 1 písm. f) zákona o přestupcích</w:t>
      </w:r>
      <w:r w:rsidR="002816A9">
        <w:t xml:space="preserve"> </w:t>
      </w:r>
      <w:r w:rsidR="002816A9" w:rsidRPr="002A681D">
        <w:rPr>
          <w:i/>
          <w:color w:val="0000FF"/>
        </w:rPr>
        <w:t>[obdobně § 8</w:t>
      </w:r>
      <w:r w:rsidR="002816A9">
        <w:rPr>
          <w:i/>
          <w:color w:val="0000FF"/>
        </w:rPr>
        <w:t>6</w:t>
      </w:r>
      <w:r w:rsidR="002816A9" w:rsidRPr="002A681D">
        <w:rPr>
          <w:i/>
          <w:color w:val="0000FF"/>
        </w:rPr>
        <w:t xml:space="preserve"> odst. </w:t>
      </w:r>
      <w:r w:rsidR="002816A9">
        <w:rPr>
          <w:i/>
          <w:color w:val="0000FF"/>
        </w:rPr>
        <w:t>1, písm. h)</w:t>
      </w:r>
      <w:r w:rsidR="002816A9" w:rsidRPr="002A681D">
        <w:rPr>
          <w:i/>
          <w:color w:val="0000FF"/>
        </w:rPr>
        <w:t xml:space="preserve"> </w:t>
      </w:r>
      <w:proofErr w:type="spellStart"/>
      <w:r w:rsidR="002816A9" w:rsidRPr="002A681D">
        <w:rPr>
          <w:i/>
          <w:color w:val="0000FF"/>
        </w:rPr>
        <w:t>NPřestZ</w:t>
      </w:r>
      <w:proofErr w:type="spellEnd"/>
      <w:r w:rsidR="002816A9" w:rsidRPr="002A681D">
        <w:rPr>
          <w:i/>
          <w:color w:val="0000FF"/>
        </w:rPr>
        <w:t>, poznámka vydavatele]</w:t>
      </w:r>
      <w:r w:rsidRPr="006C1C8B">
        <w:t xml:space="preserve">. </w:t>
      </w:r>
      <w:proofErr w:type="gramStart"/>
      <w:r w:rsidRPr="006C1C8B">
        <w:t>Toto</w:t>
      </w:r>
      <w:proofErr w:type="gramEnd"/>
      <w:r w:rsidRPr="006C1C8B">
        <w:t xml:space="preserve"> ustanovení je tedy speciální k § 88 odst. 2 správního řádu, který upravuje postup správního orgánu prvého stupně (před předáním spisu odvolacímu správnímu orgánu) v případě, že nastala nějaká skutečnost pro zastavení řízení. Pokud by prvoinstanční orgán zjistil zánik odpovědnosti za přestupek v rámci svého přezkumu odvolání dle § 86 až 88 správního řádu, pak řízení má zastavit podle § 76 odst. 1 písm. f) přestupkového zákona</w:t>
      </w:r>
      <w:r w:rsidR="002816A9">
        <w:t xml:space="preserve"> </w:t>
      </w:r>
      <w:r w:rsidR="002816A9" w:rsidRPr="002A681D">
        <w:rPr>
          <w:i/>
          <w:color w:val="0000FF"/>
        </w:rPr>
        <w:t>[obdobně § 8</w:t>
      </w:r>
      <w:r w:rsidR="002816A9">
        <w:rPr>
          <w:i/>
          <w:color w:val="0000FF"/>
        </w:rPr>
        <w:t>6</w:t>
      </w:r>
      <w:r w:rsidR="002816A9" w:rsidRPr="002A681D">
        <w:rPr>
          <w:i/>
          <w:color w:val="0000FF"/>
        </w:rPr>
        <w:t xml:space="preserve"> odst. </w:t>
      </w:r>
      <w:r w:rsidR="002816A9">
        <w:rPr>
          <w:i/>
          <w:color w:val="0000FF"/>
        </w:rPr>
        <w:t>1, písm. h)</w:t>
      </w:r>
      <w:r w:rsidR="002816A9" w:rsidRPr="002A681D">
        <w:rPr>
          <w:i/>
          <w:color w:val="0000FF"/>
        </w:rPr>
        <w:t xml:space="preserve"> </w:t>
      </w:r>
      <w:proofErr w:type="spellStart"/>
      <w:r w:rsidR="002816A9" w:rsidRPr="002A681D">
        <w:rPr>
          <w:i/>
          <w:color w:val="0000FF"/>
        </w:rPr>
        <w:t>NPřestZ</w:t>
      </w:r>
      <w:proofErr w:type="spellEnd"/>
      <w:r w:rsidR="002816A9" w:rsidRPr="002A681D">
        <w:rPr>
          <w:i/>
          <w:color w:val="0000FF"/>
        </w:rPr>
        <w:t>, poznámka vydavatele]</w:t>
      </w:r>
      <w:bookmarkStart w:id="1" w:name="_GoBack"/>
      <w:bookmarkEnd w:id="1"/>
      <w:r w:rsidRPr="006C1C8B">
        <w:t>. Zákon o přestupcích však neupravuje postup odvolacího správního orgánu v případě, že nastala nějaká skutečnost pro zastavení řízení. Proto je nutno užít obecnou úpravu ve správním řádu, tedy § 90 odst. 4.</w:t>
      </w:r>
    </w:p>
    <w:p w:rsidR="008B6CFB" w:rsidRPr="006C1C8B" w:rsidRDefault="008B6CFB" w:rsidP="006C1C8B">
      <w:pPr>
        <w:jc w:val="both"/>
      </w:pPr>
    </w:p>
    <w:sectPr w:rsidR="008B6CFB" w:rsidRPr="006C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583EBE9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0"/>
    <w:rsid w:val="002816A9"/>
    <w:rsid w:val="00302818"/>
    <w:rsid w:val="003723DF"/>
    <w:rsid w:val="003C16E0"/>
    <w:rsid w:val="00584912"/>
    <w:rsid w:val="005E5A62"/>
    <w:rsid w:val="006C1C8B"/>
    <w:rsid w:val="008B6CFB"/>
    <w:rsid w:val="009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C16E0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E5A6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6E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E5A6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6C1C8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1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C16E0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E5A6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6E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E5A6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6C1C8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1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4</cp:revision>
  <dcterms:created xsi:type="dcterms:W3CDTF">2016-12-15T12:17:00Z</dcterms:created>
  <dcterms:modified xsi:type="dcterms:W3CDTF">2017-07-25T11:55:00Z</dcterms:modified>
</cp:coreProperties>
</file>