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7F" w:rsidRPr="00726C56" w:rsidRDefault="000F647F" w:rsidP="00DE6E4A">
      <w:pPr>
        <w:jc w:val="both"/>
      </w:pPr>
    </w:p>
    <w:p w:rsidR="000F647F" w:rsidRPr="00726C56" w:rsidRDefault="000F647F" w:rsidP="00DE6E4A">
      <w:pPr>
        <w:jc w:val="both"/>
      </w:pPr>
    </w:p>
    <w:p w:rsidR="000F647F" w:rsidRPr="00726C56" w:rsidRDefault="000F647F" w:rsidP="00DE6E4A">
      <w:pPr>
        <w:jc w:val="both"/>
      </w:pPr>
    </w:p>
    <w:p w:rsidR="000F647F" w:rsidRPr="00726C56" w:rsidRDefault="000F647F" w:rsidP="00F14F3A">
      <w:pPr>
        <w:jc w:val="center"/>
        <w:rPr>
          <w:b/>
          <w:snapToGrid w:val="0"/>
          <w:sz w:val="28"/>
          <w:szCs w:val="28"/>
        </w:rPr>
      </w:pPr>
      <w:smartTag w:uri="urn:schemas-microsoft-com:office:smarttags" w:element="PersonName">
        <w:smartTagPr>
          <w:attr w:name="ProductID" w:val="Ministerstvo kultury"/>
        </w:smartTagPr>
        <w:r w:rsidRPr="00726C56">
          <w:rPr>
            <w:b/>
            <w:snapToGrid w:val="0"/>
            <w:sz w:val="28"/>
            <w:szCs w:val="28"/>
          </w:rPr>
          <w:t>Ministerstvo kultury</w:t>
        </w:r>
      </w:smartTag>
      <w:r w:rsidRPr="00726C56">
        <w:rPr>
          <w:b/>
          <w:snapToGrid w:val="0"/>
          <w:sz w:val="28"/>
          <w:szCs w:val="28"/>
        </w:rPr>
        <w:t xml:space="preserve"> ČR vypisuje výběrové řízení na obsazení místa</w:t>
      </w:r>
    </w:p>
    <w:p w:rsidR="000F647F" w:rsidRPr="00726C56" w:rsidRDefault="008E6C9B" w:rsidP="00F14F3A">
      <w:pPr>
        <w:jc w:val="center"/>
        <w:rPr>
          <w:b/>
          <w:iCs/>
          <w:snapToGrid w:val="0"/>
          <w:sz w:val="28"/>
          <w:szCs w:val="28"/>
        </w:rPr>
      </w:pPr>
      <w:r w:rsidRPr="00726C56">
        <w:rPr>
          <w:b/>
          <w:iCs/>
          <w:snapToGrid w:val="0"/>
          <w:sz w:val="28"/>
          <w:szCs w:val="28"/>
        </w:rPr>
        <w:t xml:space="preserve">generálního </w:t>
      </w:r>
      <w:r w:rsidR="000F647F" w:rsidRPr="00726C56">
        <w:rPr>
          <w:b/>
          <w:iCs/>
          <w:snapToGrid w:val="0"/>
          <w:sz w:val="28"/>
          <w:szCs w:val="28"/>
        </w:rPr>
        <w:t xml:space="preserve">ředitele/ředitelky </w:t>
      </w:r>
      <w:r w:rsidR="00B86BAD" w:rsidRPr="00726C56">
        <w:rPr>
          <w:b/>
          <w:iCs/>
          <w:snapToGrid w:val="0"/>
          <w:sz w:val="28"/>
          <w:szCs w:val="28"/>
        </w:rPr>
        <w:t>Národní knihovny České republiky</w:t>
      </w:r>
      <w:r w:rsidR="000F647F" w:rsidRPr="00726C56">
        <w:rPr>
          <w:b/>
          <w:iCs/>
          <w:snapToGrid w:val="0"/>
          <w:sz w:val="28"/>
          <w:szCs w:val="28"/>
        </w:rPr>
        <w:t>, státní příspěvkové organizace</w:t>
      </w:r>
    </w:p>
    <w:p w:rsidR="000F647F" w:rsidRPr="00726C56" w:rsidRDefault="000F647F" w:rsidP="00DE6E4A">
      <w:pPr>
        <w:jc w:val="both"/>
        <w:rPr>
          <w:b/>
          <w:snapToGrid w:val="0"/>
        </w:rPr>
      </w:pPr>
    </w:p>
    <w:p w:rsidR="00B469EE" w:rsidRDefault="0045341B" w:rsidP="00DE6E4A">
      <w:pPr>
        <w:jc w:val="both"/>
      </w:pPr>
      <w:r>
        <w:t>Uchazeč musí splňovat všechny níže uvedené předpoklady:</w:t>
      </w:r>
    </w:p>
    <w:p w:rsidR="0045341B" w:rsidRPr="00B469EE" w:rsidRDefault="0045341B" w:rsidP="00DE6E4A">
      <w:pPr>
        <w:jc w:val="both"/>
        <w:rPr>
          <w:b/>
        </w:rPr>
      </w:pPr>
    </w:p>
    <w:p w:rsidR="00B469EE" w:rsidRDefault="00B469EE" w:rsidP="00DE6E4A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r w:rsidRPr="00B469EE">
        <w:rPr>
          <w:b/>
        </w:rPr>
        <w:t>Odborné předpoklady</w:t>
      </w:r>
      <w:r>
        <w:t>:</w:t>
      </w:r>
    </w:p>
    <w:p w:rsidR="00B469EE" w:rsidRDefault="00B469EE" w:rsidP="00DE6E4A">
      <w:pPr>
        <w:pStyle w:val="Odstavecseseznamem"/>
        <w:numPr>
          <w:ilvl w:val="1"/>
          <w:numId w:val="12"/>
        </w:numPr>
        <w:spacing w:after="160" w:line="259" w:lineRule="auto"/>
        <w:ind w:left="993" w:hanging="567"/>
        <w:jc w:val="both"/>
      </w:pPr>
      <w:r>
        <w:t xml:space="preserve">Ukončené vysokoškolské vzdělání – magisterský studijní program v oborech knihovnictví, informační věda </w:t>
      </w:r>
      <w:r w:rsidR="003C7C37">
        <w:t xml:space="preserve">či </w:t>
      </w:r>
      <w:r>
        <w:t>v jiném relevantním oboru</w:t>
      </w:r>
      <w:r w:rsidR="000B0106">
        <w:t>.</w:t>
      </w:r>
      <w:r>
        <w:t xml:space="preserve"> </w:t>
      </w:r>
      <w:r w:rsidR="009632E2">
        <w:t>Pra</w:t>
      </w:r>
      <w:r w:rsidR="00D10FCC">
        <w:t>xe v prostředí knihoven výhodou</w:t>
      </w:r>
    </w:p>
    <w:p w:rsidR="00B469EE" w:rsidRDefault="00B469EE" w:rsidP="00DE6E4A">
      <w:pPr>
        <w:pStyle w:val="Odstavecseseznamem"/>
        <w:numPr>
          <w:ilvl w:val="1"/>
          <w:numId w:val="12"/>
        </w:numPr>
        <w:spacing w:after="160" w:line="259" w:lineRule="auto"/>
        <w:ind w:left="993" w:hanging="567"/>
        <w:jc w:val="both"/>
      </w:pPr>
      <w:r>
        <w:t xml:space="preserve">Velmi dobrá orientace v problematice </w:t>
      </w:r>
      <w:r w:rsidR="007B79FA">
        <w:t>současného českého knihovnictví</w:t>
      </w:r>
    </w:p>
    <w:p w:rsidR="00B469EE" w:rsidRDefault="00B469EE" w:rsidP="00DE6E4A">
      <w:pPr>
        <w:pStyle w:val="Odstavecseseznamem"/>
        <w:numPr>
          <w:ilvl w:val="1"/>
          <w:numId w:val="12"/>
        </w:numPr>
        <w:spacing w:after="160" w:line="259" w:lineRule="auto"/>
        <w:ind w:left="993" w:hanging="567"/>
        <w:jc w:val="both"/>
      </w:pPr>
      <w:r>
        <w:t>Dobrá orientace v prob</w:t>
      </w:r>
      <w:r w:rsidR="00D10FCC">
        <w:t>lematice světového knihovnictví</w:t>
      </w:r>
    </w:p>
    <w:p w:rsidR="00B469EE" w:rsidRDefault="00B469EE" w:rsidP="00DE6E4A">
      <w:pPr>
        <w:pStyle w:val="Odstavecseseznamem"/>
        <w:numPr>
          <w:ilvl w:val="1"/>
          <w:numId w:val="12"/>
        </w:numPr>
        <w:spacing w:after="160" w:line="259" w:lineRule="auto"/>
        <w:ind w:left="993" w:hanging="567"/>
        <w:jc w:val="both"/>
      </w:pPr>
      <w:r>
        <w:t>Dobrá znalost informačních technologií doložená dosažený</w:t>
      </w:r>
      <w:r w:rsidR="00D10FCC">
        <w:t>m vzděláním nebo profesní praxí</w:t>
      </w:r>
    </w:p>
    <w:p w:rsidR="00B469EE" w:rsidRDefault="00B469EE" w:rsidP="00DE6E4A">
      <w:pPr>
        <w:pStyle w:val="Odstavecseseznamem"/>
        <w:numPr>
          <w:ilvl w:val="1"/>
          <w:numId w:val="12"/>
        </w:numPr>
        <w:spacing w:after="160" w:line="259" w:lineRule="auto"/>
        <w:ind w:left="993" w:hanging="567"/>
        <w:jc w:val="both"/>
      </w:pPr>
      <w:r>
        <w:t xml:space="preserve">Výborná znalost českého jazyka </w:t>
      </w:r>
      <w:r w:rsidRPr="00EB2AD7">
        <w:t xml:space="preserve">(alespoň úroveň </w:t>
      </w:r>
      <w:r>
        <w:t>C1</w:t>
      </w:r>
      <w:r w:rsidRPr="00EB2AD7">
        <w:t xml:space="preserve"> podle Společného evropského referenčního rámce)</w:t>
      </w:r>
    </w:p>
    <w:p w:rsidR="00B469EE" w:rsidRDefault="00B469EE" w:rsidP="00DE6E4A">
      <w:pPr>
        <w:pStyle w:val="Odstavecseseznamem"/>
        <w:numPr>
          <w:ilvl w:val="1"/>
          <w:numId w:val="12"/>
        </w:numPr>
        <w:spacing w:after="160" w:line="259" w:lineRule="auto"/>
        <w:ind w:left="993" w:hanging="567"/>
        <w:jc w:val="both"/>
      </w:pPr>
      <w:r>
        <w:t xml:space="preserve">Dobrá znalost (alespoň úroveň B2 podle </w:t>
      </w:r>
      <w:r w:rsidRPr="00EF3AD4">
        <w:t>Společného evropského referenčního rámc</w:t>
      </w:r>
      <w:r>
        <w:t xml:space="preserve">e) některého světového jazyka, přednostně anglického, doložená odpovídajícím certifikátem, zkouškou nebo praxí. Další jazyky výhodou. </w:t>
      </w:r>
    </w:p>
    <w:p w:rsidR="00B469EE" w:rsidRDefault="00B469EE" w:rsidP="00DE6E4A">
      <w:pPr>
        <w:pStyle w:val="Odstavecseseznamem"/>
        <w:ind w:left="993"/>
        <w:jc w:val="both"/>
      </w:pPr>
    </w:p>
    <w:p w:rsidR="00B469EE" w:rsidRDefault="00B469EE" w:rsidP="00DE6E4A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r w:rsidRPr="00B469EE">
        <w:rPr>
          <w:b/>
        </w:rPr>
        <w:t>Manažerské předpoklady</w:t>
      </w:r>
      <w:r>
        <w:t>:</w:t>
      </w:r>
    </w:p>
    <w:p w:rsidR="00B469EE" w:rsidRDefault="00B469EE" w:rsidP="00DE6E4A">
      <w:pPr>
        <w:pStyle w:val="Odstavecseseznamem"/>
        <w:numPr>
          <w:ilvl w:val="1"/>
          <w:numId w:val="13"/>
        </w:numPr>
        <w:spacing w:after="160" w:line="259" w:lineRule="auto"/>
        <w:ind w:left="993" w:hanging="567"/>
        <w:jc w:val="both"/>
      </w:pPr>
      <w:r>
        <w:t xml:space="preserve">Praxe soustavného systematického vedení podřízených prokázaná nejméně pětiletou úspěšnou praxí v řídící funkci, z toho vedení organizace nebo organizačního útvaru </w:t>
      </w:r>
      <w:r w:rsidR="00B20B77">
        <w:t>s několikastupňovým řízením</w:t>
      </w:r>
      <w:r w:rsidR="00D10FCC">
        <w:t xml:space="preserve"> v délce alespoň tří let</w:t>
      </w:r>
    </w:p>
    <w:p w:rsidR="00B469EE" w:rsidRDefault="00B469EE" w:rsidP="00DE6E4A">
      <w:pPr>
        <w:pStyle w:val="Odstavecseseznamem"/>
        <w:numPr>
          <w:ilvl w:val="1"/>
          <w:numId w:val="13"/>
        </w:numPr>
        <w:spacing w:after="160" w:line="259" w:lineRule="auto"/>
        <w:ind w:left="993" w:hanging="567"/>
        <w:jc w:val="both"/>
      </w:pPr>
      <w:r>
        <w:t xml:space="preserve">Organizační schopnosti doložené </w:t>
      </w:r>
      <w:r w:rsidR="00DB6AD0">
        <w:t>např.</w:t>
      </w:r>
      <w:r>
        <w:t xml:space="preserve"> řízením odborných projektů, spoluprací při organizování velkých a</w:t>
      </w:r>
      <w:r w:rsidR="00D10FCC">
        <w:t>kcí nebo jiným vhodným způsobem</w:t>
      </w:r>
    </w:p>
    <w:p w:rsidR="00B469EE" w:rsidRDefault="00B469EE" w:rsidP="00DE6E4A">
      <w:pPr>
        <w:pStyle w:val="Odstavecseseznamem"/>
        <w:numPr>
          <w:ilvl w:val="1"/>
          <w:numId w:val="13"/>
        </w:numPr>
        <w:spacing w:after="160" w:line="259" w:lineRule="auto"/>
        <w:ind w:left="993" w:hanging="567"/>
        <w:jc w:val="both"/>
      </w:pPr>
      <w:r>
        <w:t>Schopnost pracovat a rozhodovat ve s</w:t>
      </w:r>
      <w:r w:rsidR="00D10FCC">
        <w:t>tresových a krizových situacích</w:t>
      </w:r>
    </w:p>
    <w:p w:rsidR="00B469EE" w:rsidRDefault="00B469EE" w:rsidP="00DE6E4A">
      <w:pPr>
        <w:pStyle w:val="Odstavecseseznamem"/>
        <w:numPr>
          <w:ilvl w:val="1"/>
          <w:numId w:val="13"/>
        </w:numPr>
        <w:spacing w:after="160" w:line="259" w:lineRule="auto"/>
        <w:ind w:left="993" w:hanging="567"/>
        <w:jc w:val="both"/>
      </w:pPr>
      <w:r>
        <w:t>Orientace v právních předpisech, které tvoří legislativní rámec pro činnost Národní knih</w:t>
      </w:r>
      <w:r w:rsidR="00D10FCC">
        <w:t>ovny ČR</w:t>
      </w:r>
    </w:p>
    <w:p w:rsidR="00B469EE" w:rsidRDefault="00B469EE" w:rsidP="00DE6E4A">
      <w:pPr>
        <w:pStyle w:val="Odstavecseseznamem"/>
        <w:numPr>
          <w:ilvl w:val="1"/>
          <w:numId w:val="13"/>
        </w:numPr>
        <w:spacing w:after="160" w:line="259" w:lineRule="auto"/>
        <w:ind w:left="993" w:hanging="567"/>
        <w:jc w:val="both"/>
      </w:pPr>
      <w:r>
        <w:t>Znalost mechanismů a pravidel hospodaření st</w:t>
      </w:r>
      <w:r w:rsidR="00D10FCC">
        <w:t>átních příspěvkových organizací</w:t>
      </w:r>
    </w:p>
    <w:p w:rsidR="00B469EE" w:rsidRPr="00B20B77" w:rsidRDefault="00D10FCC" w:rsidP="00DE6E4A">
      <w:pPr>
        <w:pStyle w:val="Odstavecseseznamem"/>
        <w:numPr>
          <w:ilvl w:val="1"/>
          <w:numId w:val="13"/>
        </w:numPr>
        <w:spacing w:after="160" w:line="259" w:lineRule="auto"/>
        <w:ind w:left="993" w:hanging="567"/>
        <w:jc w:val="both"/>
      </w:pPr>
      <w:r>
        <w:t>Schopnost komunikace s médii</w:t>
      </w:r>
    </w:p>
    <w:p w:rsidR="00B469EE" w:rsidRDefault="00B469EE" w:rsidP="00DE6E4A">
      <w:pPr>
        <w:pStyle w:val="Odstavecseseznamem"/>
        <w:ind w:left="993"/>
        <w:jc w:val="both"/>
      </w:pPr>
    </w:p>
    <w:p w:rsidR="00B469EE" w:rsidRDefault="00B469EE" w:rsidP="00DE6E4A">
      <w:pPr>
        <w:pStyle w:val="Odstavecseseznamem"/>
        <w:numPr>
          <w:ilvl w:val="0"/>
          <w:numId w:val="13"/>
        </w:numPr>
        <w:spacing w:after="160" w:line="259" w:lineRule="auto"/>
        <w:jc w:val="both"/>
      </w:pPr>
      <w:r w:rsidRPr="00B469EE">
        <w:rPr>
          <w:b/>
        </w:rPr>
        <w:t>Obecné předpoklady</w:t>
      </w:r>
      <w:r>
        <w:t xml:space="preserve">: </w:t>
      </w:r>
    </w:p>
    <w:p w:rsidR="00B469EE" w:rsidRDefault="00B469EE" w:rsidP="00DE6E4A">
      <w:pPr>
        <w:pStyle w:val="Odstavecseseznamem"/>
        <w:numPr>
          <w:ilvl w:val="1"/>
          <w:numId w:val="13"/>
        </w:numPr>
        <w:spacing w:after="160" w:line="259" w:lineRule="auto"/>
        <w:ind w:left="993" w:hanging="567"/>
        <w:jc w:val="both"/>
      </w:pPr>
      <w:r>
        <w:t xml:space="preserve">Státní občanství </w:t>
      </w:r>
      <w:r w:rsidRPr="00EB2AD7">
        <w:t>České republiky</w:t>
      </w:r>
      <w:r>
        <w:t xml:space="preserve"> nebo</w:t>
      </w:r>
      <w:r w:rsidRPr="00EB2AD7">
        <w:t xml:space="preserve"> jiného členského státu Evropské unie </w:t>
      </w:r>
      <w:r>
        <w:t>či</w:t>
      </w:r>
      <w:r w:rsidRPr="00EB2AD7">
        <w:t xml:space="preserve"> státu, který je smluvním státem Dohody o Evropském hospodářském prostoru</w:t>
      </w:r>
    </w:p>
    <w:p w:rsidR="00B469EE" w:rsidRDefault="00D10FCC" w:rsidP="00DE6E4A">
      <w:pPr>
        <w:pStyle w:val="Odstavecseseznamem"/>
        <w:numPr>
          <w:ilvl w:val="1"/>
          <w:numId w:val="13"/>
        </w:numPr>
        <w:spacing w:after="160" w:line="259" w:lineRule="auto"/>
        <w:ind w:left="993" w:hanging="567"/>
        <w:jc w:val="both"/>
      </w:pPr>
      <w:r>
        <w:t>Svéprávnost</w:t>
      </w:r>
    </w:p>
    <w:p w:rsidR="00B469EE" w:rsidRDefault="00D10FCC" w:rsidP="00DE6E4A">
      <w:pPr>
        <w:pStyle w:val="Odstavecseseznamem"/>
        <w:numPr>
          <w:ilvl w:val="1"/>
          <w:numId w:val="13"/>
        </w:numPr>
        <w:spacing w:after="160" w:line="259" w:lineRule="auto"/>
        <w:ind w:left="993" w:hanging="567"/>
        <w:jc w:val="both"/>
      </w:pPr>
      <w:r>
        <w:t>Zdravotní způsobilost</w:t>
      </w:r>
    </w:p>
    <w:p w:rsidR="004D69EA" w:rsidRPr="004D69EA" w:rsidRDefault="00B469EE" w:rsidP="001571FE">
      <w:pPr>
        <w:pStyle w:val="Odstavecseseznamem"/>
        <w:numPr>
          <w:ilvl w:val="1"/>
          <w:numId w:val="13"/>
        </w:numPr>
        <w:spacing w:after="160" w:line="259" w:lineRule="auto"/>
        <w:ind w:left="993" w:hanging="567"/>
        <w:jc w:val="both"/>
      </w:pPr>
      <w:r>
        <w:t xml:space="preserve">Bezúhonnost – </w:t>
      </w:r>
      <w:r w:rsidRPr="005C684C">
        <w:t>za bezúhonného je považován ten, kdo nebyl odsouzen za úmyslný trestný čin nebo za trestný čin proti majetku či proti pořádku ve věcech veřejných</w:t>
      </w:r>
      <w:r w:rsidR="00DD2785" w:rsidRPr="005C684C">
        <w:t xml:space="preserve">, a ten, na něhož se hledí, jako by nebyl </w:t>
      </w:r>
      <w:r w:rsidR="001571FE" w:rsidRPr="005C684C">
        <w:t xml:space="preserve">pro uvedené trestné činy </w:t>
      </w:r>
      <w:r w:rsidR="00DD2785" w:rsidRPr="005C684C">
        <w:t>odsouzen</w:t>
      </w:r>
    </w:p>
    <w:p w:rsidR="00B469EE" w:rsidRDefault="00B469EE" w:rsidP="001571FE">
      <w:pPr>
        <w:pStyle w:val="Odstavecseseznamem"/>
        <w:numPr>
          <w:ilvl w:val="1"/>
          <w:numId w:val="13"/>
        </w:numPr>
        <w:spacing w:after="160" w:line="259" w:lineRule="auto"/>
        <w:ind w:left="993" w:hanging="567"/>
        <w:jc w:val="both"/>
      </w:pPr>
      <w:r>
        <w:t xml:space="preserve">Splnění podmínek </w:t>
      </w:r>
      <w:r w:rsidR="00860311">
        <w:t>stanovených zákonem</w:t>
      </w:r>
      <w:r>
        <w:t xml:space="preserve"> č. 451/1991, kterým se stanoví některé další předpoklady pro výkon některých funkcí ve státních orgánech a organizacích České a Slovenské Federativní Republiky, České republiky a Slovenské republiky</w:t>
      </w:r>
      <w:r w:rsidR="00860311">
        <w:t>, v platném znění</w:t>
      </w:r>
    </w:p>
    <w:p w:rsidR="00B469EE" w:rsidRDefault="00B469EE" w:rsidP="00DE6E4A">
      <w:pPr>
        <w:pStyle w:val="Odstavecseseznamem"/>
        <w:spacing w:after="160" w:line="259" w:lineRule="auto"/>
        <w:ind w:left="993"/>
        <w:jc w:val="both"/>
      </w:pPr>
    </w:p>
    <w:p w:rsidR="00B469EE" w:rsidRPr="005A42EE" w:rsidRDefault="00B469EE" w:rsidP="00DE6E4A">
      <w:pPr>
        <w:pStyle w:val="Odstavecseseznamem"/>
        <w:numPr>
          <w:ilvl w:val="0"/>
          <w:numId w:val="13"/>
        </w:numPr>
        <w:spacing w:after="160" w:line="259" w:lineRule="auto"/>
        <w:jc w:val="both"/>
      </w:pPr>
      <w:r w:rsidRPr="005A42EE">
        <w:rPr>
          <w:b/>
        </w:rPr>
        <w:t>Vize</w:t>
      </w:r>
      <w:r w:rsidRPr="005A42EE">
        <w:t xml:space="preserve"> – uchazeč </w:t>
      </w:r>
      <w:r w:rsidR="006C6A40" w:rsidRPr="005A42EE">
        <w:t>předloží</w:t>
      </w:r>
      <w:r w:rsidRPr="005A42EE">
        <w:t xml:space="preserve"> vlastní </w:t>
      </w:r>
      <w:proofErr w:type="spellStart"/>
      <w:r w:rsidR="005A42EE" w:rsidRPr="005A42EE">
        <w:rPr>
          <w:lang w:val="en"/>
        </w:rPr>
        <w:t>koncepci</w:t>
      </w:r>
      <w:proofErr w:type="spellEnd"/>
      <w:r w:rsidR="005A42EE" w:rsidRPr="005A42EE">
        <w:rPr>
          <w:lang w:val="en"/>
        </w:rPr>
        <w:t xml:space="preserve"> </w:t>
      </w:r>
      <w:proofErr w:type="spellStart"/>
      <w:r w:rsidR="005A42EE" w:rsidRPr="005A42EE">
        <w:rPr>
          <w:lang w:val="en"/>
        </w:rPr>
        <w:t>rozvoje</w:t>
      </w:r>
      <w:proofErr w:type="spellEnd"/>
      <w:r w:rsidR="005A42EE" w:rsidRPr="005A42EE">
        <w:rPr>
          <w:lang w:val="en"/>
        </w:rPr>
        <w:t xml:space="preserve"> </w:t>
      </w:r>
      <w:proofErr w:type="spellStart"/>
      <w:r w:rsidR="005A42EE" w:rsidRPr="005A42EE">
        <w:rPr>
          <w:lang w:val="en"/>
        </w:rPr>
        <w:t>Národní</w:t>
      </w:r>
      <w:proofErr w:type="spellEnd"/>
      <w:r w:rsidR="005A42EE" w:rsidRPr="005A42EE">
        <w:rPr>
          <w:lang w:val="en"/>
        </w:rPr>
        <w:t xml:space="preserve"> </w:t>
      </w:r>
      <w:proofErr w:type="spellStart"/>
      <w:r w:rsidR="005A42EE" w:rsidRPr="005A42EE">
        <w:rPr>
          <w:lang w:val="en"/>
        </w:rPr>
        <w:t>knihovny</w:t>
      </w:r>
      <w:proofErr w:type="spellEnd"/>
      <w:r w:rsidR="005A42EE" w:rsidRPr="005A42EE">
        <w:rPr>
          <w:lang w:val="en"/>
        </w:rPr>
        <w:t xml:space="preserve"> ČR s </w:t>
      </w:r>
      <w:proofErr w:type="spellStart"/>
      <w:r w:rsidR="005A42EE" w:rsidRPr="005A42EE">
        <w:rPr>
          <w:lang w:val="en"/>
        </w:rPr>
        <w:t>rozpracováním</w:t>
      </w:r>
      <w:proofErr w:type="spellEnd"/>
      <w:r w:rsidR="005A42EE" w:rsidRPr="005A42EE">
        <w:rPr>
          <w:lang w:val="en"/>
        </w:rPr>
        <w:t xml:space="preserve"> 4-6 </w:t>
      </w:r>
      <w:proofErr w:type="spellStart"/>
      <w:r w:rsidR="005A42EE" w:rsidRPr="005A42EE">
        <w:rPr>
          <w:lang w:val="en"/>
        </w:rPr>
        <w:t>priorit</w:t>
      </w:r>
      <w:proofErr w:type="spellEnd"/>
      <w:r w:rsidR="005A42EE" w:rsidRPr="005A42EE">
        <w:rPr>
          <w:lang w:val="en"/>
        </w:rPr>
        <w:t xml:space="preserve">, </w:t>
      </w:r>
      <w:proofErr w:type="spellStart"/>
      <w:r w:rsidR="005A42EE" w:rsidRPr="005A42EE">
        <w:rPr>
          <w:lang w:val="en"/>
        </w:rPr>
        <w:t>které</w:t>
      </w:r>
      <w:proofErr w:type="spellEnd"/>
      <w:r w:rsidR="005A42EE" w:rsidRPr="005A42EE">
        <w:rPr>
          <w:lang w:val="en"/>
        </w:rPr>
        <w:t xml:space="preserve"> </w:t>
      </w:r>
      <w:proofErr w:type="spellStart"/>
      <w:r w:rsidR="005A42EE" w:rsidRPr="005A42EE">
        <w:rPr>
          <w:lang w:val="en"/>
        </w:rPr>
        <w:t>jsou</w:t>
      </w:r>
      <w:proofErr w:type="spellEnd"/>
      <w:r w:rsidR="005A42EE" w:rsidRPr="005A42EE">
        <w:rPr>
          <w:lang w:val="en"/>
        </w:rPr>
        <w:t xml:space="preserve"> </w:t>
      </w:r>
      <w:proofErr w:type="spellStart"/>
      <w:r w:rsidR="005A42EE" w:rsidRPr="005A42EE">
        <w:rPr>
          <w:lang w:val="en"/>
        </w:rPr>
        <w:t>podle</w:t>
      </w:r>
      <w:proofErr w:type="spellEnd"/>
      <w:r w:rsidR="005A42EE" w:rsidRPr="005A42EE">
        <w:rPr>
          <w:lang w:val="en"/>
        </w:rPr>
        <w:t xml:space="preserve"> </w:t>
      </w:r>
      <w:proofErr w:type="spellStart"/>
      <w:r w:rsidR="005A42EE" w:rsidRPr="005A42EE">
        <w:rPr>
          <w:lang w:val="en"/>
        </w:rPr>
        <w:t>uchazeče</w:t>
      </w:r>
      <w:proofErr w:type="spellEnd"/>
      <w:r w:rsidR="005A42EE" w:rsidRPr="005A42EE">
        <w:rPr>
          <w:lang w:val="en"/>
        </w:rPr>
        <w:t xml:space="preserve"> </w:t>
      </w:r>
      <w:proofErr w:type="spellStart"/>
      <w:r w:rsidR="005A42EE" w:rsidRPr="005A42EE">
        <w:rPr>
          <w:lang w:val="en"/>
        </w:rPr>
        <w:t>nejdůležitější</w:t>
      </w:r>
      <w:proofErr w:type="spellEnd"/>
      <w:r w:rsidR="005A42EE" w:rsidRPr="005A42EE">
        <w:rPr>
          <w:lang w:val="en"/>
        </w:rPr>
        <w:t xml:space="preserve"> a </w:t>
      </w:r>
      <w:proofErr w:type="spellStart"/>
      <w:r w:rsidR="005A42EE" w:rsidRPr="005A42EE">
        <w:rPr>
          <w:lang w:val="en"/>
        </w:rPr>
        <w:t>urgentní</w:t>
      </w:r>
      <w:proofErr w:type="spellEnd"/>
      <w:r w:rsidR="005A42EE" w:rsidRPr="005A42EE">
        <w:rPr>
          <w:lang w:val="en"/>
        </w:rPr>
        <w:t xml:space="preserve"> k </w:t>
      </w:r>
      <w:proofErr w:type="spellStart"/>
      <w:r w:rsidR="005A42EE" w:rsidRPr="005A42EE">
        <w:rPr>
          <w:lang w:val="en"/>
        </w:rPr>
        <w:t>řešení</w:t>
      </w:r>
      <w:proofErr w:type="spellEnd"/>
      <w:r w:rsidR="005A42EE" w:rsidRPr="005A42EE">
        <w:rPr>
          <w:lang w:val="en"/>
        </w:rPr>
        <w:t xml:space="preserve"> </w:t>
      </w:r>
      <w:proofErr w:type="spellStart"/>
      <w:r w:rsidR="005A42EE" w:rsidRPr="005A42EE">
        <w:rPr>
          <w:lang w:val="en"/>
        </w:rPr>
        <w:t>ve</w:t>
      </w:r>
      <w:proofErr w:type="spellEnd"/>
      <w:r w:rsidR="005A42EE" w:rsidRPr="005A42EE">
        <w:rPr>
          <w:lang w:val="en"/>
        </w:rPr>
        <w:t xml:space="preserve"> </w:t>
      </w:r>
      <w:proofErr w:type="spellStart"/>
      <w:r w:rsidR="005A42EE" w:rsidRPr="005A42EE">
        <w:rPr>
          <w:lang w:val="en"/>
        </w:rPr>
        <w:t>výhledu</w:t>
      </w:r>
      <w:proofErr w:type="spellEnd"/>
      <w:r w:rsidR="005A42EE" w:rsidRPr="005A42EE">
        <w:rPr>
          <w:lang w:val="en"/>
        </w:rPr>
        <w:t xml:space="preserve"> </w:t>
      </w:r>
      <w:proofErr w:type="spellStart"/>
      <w:r w:rsidR="005A42EE" w:rsidRPr="005A42EE">
        <w:rPr>
          <w:lang w:val="en"/>
        </w:rPr>
        <w:t>nejbližších</w:t>
      </w:r>
      <w:proofErr w:type="spellEnd"/>
      <w:r w:rsidR="005A42EE" w:rsidRPr="005A42EE">
        <w:rPr>
          <w:lang w:val="en"/>
        </w:rPr>
        <w:t xml:space="preserve"> </w:t>
      </w:r>
      <w:proofErr w:type="spellStart"/>
      <w:r w:rsidR="005A42EE" w:rsidRPr="005A42EE">
        <w:rPr>
          <w:lang w:val="en"/>
        </w:rPr>
        <w:t>tří</w:t>
      </w:r>
      <w:proofErr w:type="spellEnd"/>
      <w:r w:rsidR="005A42EE" w:rsidRPr="005A42EE">
        <w:rPr>
          <w:lang w:val="en"/>
        </w:rPr>
        <w:t xml:space="preserve"> let</w:t>
      </w:r>
      <w:r w:rsidR="0041440F" w:rsidRPr="005A42EE">
        <w:t>.</w:t>
      </w:r>
    </w:p>
    <w:p w:rsidR="000F647F" w:rsidRPr="00726C56" w:rsidRDefault="000F647F" w:rsidP="00DE6E4A">
      <w:pPr>
        <w:widowControl w:val="0"/>
        <w:spacing w:after="48"/>
        <w:jc w:val="both"/>
        <w:rPr>
          <w:b/>
        </w:rPr>
      </w:pPr>
      <w:r w:rsidRPr="00726C56">
        <w:rPr>
          <w:b/>
        </w:rPr>
        <w:t>Přihláška do výběrového řízení musí obsahovat:</w:t>
      </w:r>
    </w:p>
    <w:p w:rsidR="000F647F" w:rsidRPr="00726C56" w:rsidRDefault="000F647F" w:rsidP="00DE6E4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48"/>
        <w:jc w:val="both"/>
      </w:pPr>
      <w:r w:rsidRPr="00726C56">
        <w:t>označení výběrového řízení,</w:t>
      </w:r>
    </w:p>
    <w:p w:rsidR="000F647F" w:rsidRPr="00726C56" w:rsidRDefault="000F647F" w:rsidP="00DE6E4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48"/>
        <w:jc w:val="both"/>
      </w:pPr>
      <w:r w:rsidRPr="00726C56">
        <w:t>jméno, příjmení, titul, datum a místo narození, státní příslušnost, místo trvalého pobytu, číslo občanského průkazu (číslo dokladu o povolení k pobytu, jde-li o cizího státního příslušníka), kontaktní adresu, telefon, e-mail, datum a vlastnoruční podpis.</w:t>
      </w:r>
    </w:p>
    <w:p w:rsidR="000F647F" w:rsidRPr="00726C56" w:rsidRDefault="000F647F" w:rsidP="00DE6E4A">
      <w:pPr>
        <w:jc w:val="both"/>
        <w:rPr>
          <w:snapToGrid w:val="0"/>
        </w:rPr>
      </w:pPr>
    </w:p>
    <w:p w:rsidR="000F647F" w:rsidRPr="00726C56" w:rsidRDefault="000F647F" w:rsidP="00DE6E4A">
      <w:pPr>
        <w:widowControl w:val="0"/>
        <w:spacing w:after="48"/>
        <w:jc w:val="both"/>
        <w:rPr>
          <w:snapToGrid w:val="0"/>
        </w:rPr>
      </w:pPr>
      <w:r w:rsidRPr="00726C56">
        <w:rPr>
          <w:b/>
        </w:rPr>
        <w:t>K přihlášce je nutno dále připojit:</w:t>
      </w:r>
    </w:p>
    <w:p w:rsidR="000F647F" w:rsidRPr="00EE767E" w:rsidRDefault="00B81F63" w:rsidP="00DE6E4A">
      <w:pPr>
        <w:numPr>
          <w:ilvl w:val="0"/>
          <w:numId w:val="8"/>
        </w:numPr>
        <w:jc w:val="both"/>
        <w:rPr>
          <w:snapToGrid w:val="0"/>
        </w:rPr>
      </w:pPr>
      <w:r>
        <w:rPr>
          <w:snapToGrid w:val="0"/>
        </w:rPr>
        <w:t>s</w:t>
      </w:r>
      <w:r w:rsidR="000F647F" w:rsidRPr="00726C56">
        <w:rPr>
          <w:snapToGrid w:val="0"/>
        </w:rPr>
        <w:t>trukturovaný profesní životopis s údaji o dosavadních zaměstnáních a praxi, odborných znalostech a dovednostech</w:t>
      </w:r>
      <w:r w:rsidR="00B469EE">
        <w:rPr>
          <w:snapToGrid w:val="0"/>
        </w:rPr>
        <w:t xml:space="preserve">. </w:t>
      </w:r>
      <w:r w:rsidR="00B469EE" w:rsidRPr="00EE767E">
        <w:rPr>
          <w:snapToGrid w:val="0"/>
        </w:rPr>
        <w:t>Životopis musí obsahovat všechny rozhodné skutečnosti pro posouzení výše uvede</w:t>
      </w:r>
      <w:r w:rsidR="00D10FCC">
        <w:rPr>
          <w:snapToGrid w:val="0"/>
        </w:rPr>
        <w:t>ných kvalifikačních předpokladů</w:t>
      </w:r>
    </w:p>
    <w:p w:rsidR="000F647F" w:rsidRPr="00726C56" w:rsidRDefault="006C1D40" w:rsidP="00DE6E4A">
      <w:pPr>
        <w:numPr>
          <w:ilvl w:val="0"/>
          <w:numId w:val="8"/>
        </w:numPr>
        <w:jc w:val="both"/>
        <w:rPr>
          <w:snapToGrid w:val="0"/>
        </w:rPr>
      </w:pPr>
      <w:r>
        <w:t xml:space="preserve">vlastní </w:t>
      </w:r>
      <w:r w:rsidR="00450A49">
        <w:t>koncepc</w:t>
      </w:r>
      <w:r>
        <w:t>i</w:t>
      </w:r>
      <w:r w:rsidR="00B81F63">
        <w:t xml:space="preserve"> rozvoje Národní knihovny ČR</w:t>
      </w:r>
      <w:r w:rsidR="000F647F" w:rsidRPr="00726C56">
        <w:rPr>
          <w:snapToGrid w:val="0"/>
        </w:rPr>
        <w:t xml:space="preserve"> </w:t>
      </w:r>
      <w:r w:rsidR="002E2CE3" w:rsidRPr="00726C56">
        <w:rPr>
          <w:snapToGrid w:val="0"/>
        </w:rPr>
        <w:t xml:space="preserve">a </w:t>
      </w:r>
      <w:r w:rsidR="00B57DA9" w:rsidRPr="00726C56">
        <w:rPr>
          <w:snapToGrid w:val="0"/>
        </w:rPr>
        <w:t>souhlas s</w:t>
      </w:r>
      <w:r w:rsidR="002E2CE3" w:rsidRPr="00726C56">
        <w:rPr>
          <w:snapToGrid w:val="0"/>
        </w:rPr>
        <w:t xml:space="preserve"> jejím</w:t>
      </w:r>
      <w:r w:rsidR="00B57DA9" w:rsidRPr="00726C56">
        <w:rPr>
          <w:snapToGrid w:val="0"/>
        </w:rPr>
        <w:t xml:space="preserve"> zveřejněním</w:t>
      </w:r>
    </w:p>
    <w:p w:rsidR="000F647F" w:rsidRPr="00726C56" w:rsidRDefault="00B81F63" w:rsidP="00DE6E4A">
      <w:pPr>
        <w:numPr>
          <w:ilvl w:val="0"/>
          <w:numId w:val="9"/>
        </w:numPr>
        <w:jc w:val="both"/>
        <w:rPr>
          <w:snapToGrid w:val="0"/>
        </w:rPr>
      </w:pPr>
      <w:r>
        <w:rPr>
          <w:snapToGrid w:val="0"/>
        </w:rPr>
        <w:t>m</w:t>
      </w:r>
      <w:r w:rsidR="001B7138" w:rsidRPr="00726C56">
        <w:rPr>
          <w:snapToGrid w:val="0"/>
        </w:rPr>
        <w:t>otivační dopis</w:t>
      </w:r>
    </w:p>
    <w:p w:rsidR="000F647F" w:rsidRPr="00726C56" w:rsidRDefault="00B81F63" w:rsidP="00DE6E4A">
      <w:pPr>
        <w:numPr>
          <w:ilvl w:val="0"/>
          <w:numId w:val="9"/>
        </w:numPr>
        <w:jc w:val="both"/>
        <w:rPr>
          <w:snapToGrid w:val="0"/>
        </w:rPr>
      </w:pPr>
      <w:r>
        <w:rPr>
          <w:snapToGrid w:val="0"/>
        </w:rPr>
        <w:t>s</w:t>
      </w:r>
      <w:r w:rsidR="000F647F" w:rsidRPr="00726C56">
        <w:rPr>
          <w:snapToGrid w:val="0"/>
        </w:rPr>
        <w:t xml:space="preserve">ouhlas se zpracováním osobních údajů podle </w:t>
      </w:r>
      <w:r w:rsidR="00657F13">
        <w:rPr>
          <w:snapToGrid w:val="0"/>
        </w:rPr>
        <w:t xml:space="preserve">zákona </w:t>
      </w:r>
      <w:r w:rsidR="000F647F" w:rsidRPr="00726C56">
        <w:rPr>
          <w:snapToGrid w:val="0"/>
        </w:rPr>
        <w:t xml:space="preserve">č. </w:t>
      </w:r>
      <w:r w:rsidR="000A7286">
        <w:rPr>
          <w:snapToGrid w:val="0"/>
        </w:rPr>
        <w:t xml:space="preserve"> 110/2019 Sb., o zpracování osobních údajů</w:t>
      </w:r>
    </w:p>
    <w:p w:rsidR="000F647F" w:rsidRPr="00726C56" w:rsidRDefault="00B81F63" w:rsidP="00DE6E4A">
      <w:pPr>
        <w:numPr>
          <w:ilvl w:val="0"/>
          <w:numId w:val="9"/>
        </w:numPr>
        <w:jc w:val="both"/>
        <w:rPr>
          <w:snapToGrid w:val="0"/>
        </w:rPr>
      </w:pPr>
      <w:r>
        <w:rPr>
          <w:snapToGrid w:val="0"/>
        </w:rPr>
        <w:t>o</w:t>
      </w:r>
      <w:r w:rsidR="000F647F" w:rsidRPr="00726C56">
        <w:rPr>
          <w:snapToGrid w:val="0"/>
        </w:rPr>
        <w:t>věřenou kopii dokl</w:t>
      </w:r>
      <w:r w:rsidR="008F0D0C" w:rsidRPr="00726C56">
        <w:rPr>
          <w:snapToGrid w:val="0"/>
        </w:rPr>
        <w:t xml:space="preserve">adu o vysokoškolském </w:t>
      </w:r>
      <w:r w:rsidR="000F647F" w:rsidRPr="00726C56">
        <w:rPr>
          <w:snapToGrid w:val="0"/>
        </w:rPr>
        <w:t>vzdělání</w:t>
      </w:r>
    </w:p>
    <w:p w:rsidR="000F647F" w:rsidRPr="00726C56" w:rsidRDefault="00B81F63" w:rsidP="00DE6E4A">
      <w:pPr>
        <w:numPr>
          <w:ilvl w:val="0"/>
          <w:numId w:val="9"/>
        </w:numPr>
        <w:jc w:val="both"/>
        <w:rPr>
          <w:snapToGrid w:val="0"/>
        </w:rPr>
      </w:pPr>
      <w:r>
        <w:rPr>
          <w:snapToGrid w:val="0"/>
        </w:rPr>
        <w:t>o</w:t>
      </w:r>
      <w:r w:rsidR="000F647F" w:rsidRPr="00726C56">
        <w:rPr>
          <w:snapToGrid w:val="0"/>
        </w:rPr>
        <w:t>riginál výpisu z rejstříku trestů, ne starší než 3 měsíce (cizí státní příslušníci předloží obdobný doklad)</w:t>
      </w:r>
    </w:p>
    <w:p w:rsidR="000F647F" w:rsidRPr="00726C56" w:rsidRDefault="00B81F63" w:rsidP="00DE6E4A">
      <w:pPr>
        <w:numPr>
          <w:ilvl w:val="0"/>
          <w:numId w:val="9"/>
        </w:numPr>
        <w:jc w:val="both"/>
        <w:rPr>
          <w:snapToGrid w:val="0"/>
        </w:rPr>
      </w:pPr>
      <w:r>
        <w:rPr>
          <w:snapToGrid w:val="0"/>
        </w:rPr>
        <w:t>n</w:t>
      </w:r>
      <w:r w:rsidR="000F647F" w:rsidRPr="00726C56">
        <w:rPr>
          <w:snapToGrid w:val="0"/>
        </w:rPr>
        <w:t>egativní lustrační osvědčení podle zákona č.451/1991 Sb. (nepožaduje se u cizích státních příslušníků a u osob narozených po 1. 12. 1971)</w:t>
      </w:r>
    </w:p>
    <w:p w:rsidR="000F647F" w:rsidRPr="00726C56" w:rsidRDefault="00B81F63" w:rsidP="00DE6E4A">
      <w:pPr>
        <w:numPr>
          <w:ilvl w:val="0"/>
          <w:numId w:val="9"/>
        </w:numPr>
        <w:jc w:val="both"/>
        <w:rPr>
          <w:snapToGrid w:val="0"/>
        </w:rPr>
      </w:pPr>
      <w:r>
        <w:rPr>
          <w:snapToGrid w:val="0"/>
        </w:rPr>
        <w:t>č</w:t>
      </w:r>
      <w:r w:rsidR="000F647F" w:rsidRPr="00726C56">
        <w:rPr>
          <w:snapToGrid w:val="0"/>
        </w:rPr>
        <w:t>estné prohlášení o činnosti v období 25. 2. 1948 – 17. 11. 1989 ve smyslu § 2 zákona č. 451/1991 Sb. (nepožaduje se u osob narozených po 1. 12. 1971)</w:t>
      </w:r>
    </w:p>
    <w:p w:rsidR="000F647F" w:rsidRPr="00726C56" w:rsidRDefault="000F647F" w:rsidP="00DE6E4A">
      <w:pPr>
        <w:jc w:val="both"/>
        <w:rPr>
          <w:snapToGrid w:val="0"/>
        </w:rPr>
      </w:pPr>
    </w:p>
    <w:p w:rsidR="000F647F" w:rsidRPr="00726C56" w:rsidRDefault="000F647F" w:rsidP="00DE6E4A">
      <w:pPr>
        <w:jc w:val="both"/>
        <w:rPr>
          <w:snapToGrid w:val="0"/>
        </w:rPr>
      </w:pPr>
      <w:r w:rsidRPr="00726C56">
        <w:rPr>
          <w:b/>
          <w:bCs/>
          <w:snapToGrid w:val="0"/>
        </w:rPr>
        <w:t>Nabízíme:</w:t>
      </w:r>
    </w:p>
    <w:p w:rsidR="000F647F" w:rsidRPr="00726C56" w:rsidRDefault="000F647F" w:rsidP="00DE6E4A">
      <w:pPr>
        <w:numPr>
          <w:ilvl w:val="0"/>
          <w:numId w:val="5"/>
        </w:numPr>
        <w:jc w:val="both"/>
        <w:rPr>
          <w:snapToGrid w:val="0"/>
        </w:rPr>
      </w:pPr>
      <w:r w:rsidRPr="00726C56">
        <w:rPr>
          <w:snapToGrid w:val="0"/>
        </w:rPr>
        <w:t>platové zařazení do tarifní třídy T 1</w:t>
      </w:r>
      <w:r w:rsidR="00B86BAD" w:rsidRPr="00726C56">
        <w:rPr>
          <w:snapToGrid w:val="0"/>
        </w:rPr>
        <w:t>6</w:t>
      </w:r>
      <w:r w:rsidRPr="00726C56">
        <w:rPr>
          <w:snapToGrid w:val="0"/>
        </w:rPr>
        <w:t>, příplatek za vedení, osobní ohodnocení</w:t>
      </w:r>
    </w:p>
    <w:p w:rsidR="00A3023D" w:rsidRPr="00746F4E" w:rsidRDefault="00A3023D" w:rsidP="00DE6E4A">
      <w:pPr>
        <w:numPr>
          <w:ilvl w:val="0"/>
          <w:numId w:val="5"/>
        </w:numPr>
        <w:jc w:val="both"/>
        <w:rPr>
          <w:snapToGrid w:val="0"/>
        </w:rPr>
      </w:pPr>
      <w:r w:rsidRPr="00726C56">
        <w:rPr>
          <w:snapToGrid w:val="0"/>
        </w:rPr>
        <w:t xml:space="preserve">předpokládaný termín nástupu </w:t>
      </w:r>
      <w:r w:rsidR="00554EC5">
        <w:rPr>
          <w:snapToGrid w:val="0"/>
        </w:rPr>
        <w:t xml:space="preserve">do </w:t>
      </w:r>
      <w:r w:rsidR="00554EC5" w:rsidRPr="0034224C">
        <w:rPr>
          <w:snapToGrid w:val="0"/>
        </w:rPr>
        <w:t xml:space="preserve">funkce generálního ředitele </w:t>
      </w:r>
      <w:r w:rsidR="00C662D1">
        <w:rPr>
          <w:snapToGrid w:val="0"/>
        </w:rPr>
        <w:t xml:space="preserve">nejpozději </w:t>
      </w:r>
      <w:r w:rsidR="00554EC5" w:rsidRPr="0034224C">
        <w:rPr>
          <w:snapToGrid w:val="0"/>
        </w:rPr>
        <w:t xml:space="preserve">dne </w:t>
      </w:r>
      <w:r w:rsidRPr="00746F4E">
        <w:rPr>
          <w:snapToGrid w:val="0"/>
        </w:rPr>
        <w:t xml:space="preserve">1. </w:t>
      </w:r>
      <w:r w:rsidR="00554EC5" w:rsidRPr="00746F4E">
        <w:rPr>
          <w:snapToGrid w:val="0"/>
        </w:rPr>
        <w:t>4</w:t>
      </w:r>
      <w:r w:rsidRPr="00746F4E">
        <w:rPr>
          <w:snapToGrid w:val="0"/>
        </w:rPr>
        <w:t>.</w:t>
      </w:r>
      <w:r w:rsidR="003E6921" w:rsidRPr="00746F4E">
        <w:rPr>
          <w:snapToGrid w:val="0"/>
        </w:rPr>
        <w:t xml:space="preserve"> </w:t>
      </w:r>
      <w:r w:rsidRPr="00746F4E">
        <w:rPr>
          <w:snapToGrid w:val="0"/>
        </w:rPr>
        <w:t>20</w:t>
      </w:r>
      <w:r w:rsidR="00554EC5" w:rsidRPr="00746F4E">
        <w:rPr>
          <w:snapToGrid w:val="0"/>
        </w:rPr>
        <w:t>21</w:t>
      </w:r>
    </w:p>
    <w:p w:rsidR="000F647F" w:rsidRPr="00726C56" w:rsidRDefault="000F647F" w:rsidP="00DE6E4A">
      <w:pPr>
        <w:jc w:val="both"/>
        <w:rPr>
          <w:snapToGrid w:val="0"/>
        </w:rPr>
      </w:pPr>
      <w:r w:rsidRPr="00726C56">
        <w:rPr>
          <w:snapToGrid w:val="0"/>
        </w:rPr>
        <w:t xml:space="preserve">Základní informace a podklady pro zájemce o výběrové řízení naleznete na stránkách </w:t>
      </w:r>
      <w:r w:rsidR="00B86BAD" w:rsidRPr="00726C56">
        <w:rPr>
          <w:snapToGrid w:val="0"/>
        </w:rPr>
        <w:t>Národní knihovn</w:t>
      </w:r>
      <w:r w:rsidR="002F422F" w:rsidRPr="00726C56">
        <w:rPr>
          <w:snapToGrid w:val="0"/>
        </w:rPr>
        <w:t>y</w:t>
      </w:r>
      <w:r w:rsidR="00B86BAD" w:rsidRPr="00726C56">
        <w:rPr>
          <w:snapToGrid w:val="0"/>
        </w:rPr>
        <w:t xml:space="preserve"> České republiky</w:t>
      </w:r>
      <w:r w:rsidRPr="00726C56">
        <w:rPr>
          <w:snapToGrid w:val="0"/>
        </w:rPr>
        <w:t>:</w:t>
      </w:r>
    </w:p>
    <w:p w:rsidR="000F647F" w:rsidRPr="00726C56" w:rsidRDefault="000F647F" w:rsidP="00DE6E4A">
      <w:pPr>
        <w:jc w:val="both"/>
        <w:rPr>
          <w:snapToGrid w:val="0"/>
        </w:rPr>
      </w:pPr>
    </w:p>
    <w:p w:rsidR="000F647F" w:rsidRPr="00726C56" w:rsidRDefault="000F647F" w:rsidP="00DE6E4A">
      <w:pPr>
        <w:numPr>
          <w:ilvl w:val="0"/>
          <w:numId w:val="6"/>
        </w:numPr>
        <w:jc w:val="both"/>
        <w:rPr>
          <w:snapToGrid w:val="0"/>
        </w:rPr>
      </w:pPr>
      <w:r w:rsidRPr="00726C56">
        <w:rPr>
          <w:snapToGrid w:val="0"/>
        </w:rPr>
        <w:t xml:space="preserve">Zřizovací listina </w:t>
      </w:r>
    </w:p>
    <w:p w:rsidR="000F647F" w:rsidRPr="00726C56" w:rsidRDefault="00BF7D6A" w:rsidP="00DE6E4A">
      <w:pPr>
        <w:numPr>
          <w:ilvl w:val="0"/>
          <w:numId w:val="6"/>
        </w:numPr>
        <w:jc w:val="both"/>
        <w:rPr>
          <w:snapToGrid w:val="0"/>
        </w:rPr>
      </w:pPr>
      <w:r w:rsidRPr="00726C56">
        <w:rPr>
          <w:snapToGrid w:val="0"/>
        </w:rPr>
        <w:t>Výroční zprávy</w:t>
      </w:r>
    </w:p>
    <w:p w:rsidR="001B7138" w:rsidRPr="00726C56" w:rsidRDefault="001B7138" w:rsidP="00DE6E4A">
      <w:pPr>
        <w:jc w:val="both"/>
        <w:rPr>
          <w:snapToGrid w:val="0"/>
        </w:rPr>
      </w:pPr>
    </w:p>
    <w:p w:rsidR="00CB1CE6" w:rsidRPr="00726C56" w:rsidRDefault="00CB1CE6" w:rsidP="00DE6E4A">
      <w:pPr>
        <w:jc w:val="both"/>
        <w:rPr>
          <w:u w:val="single"/>
        </w:rPr>
      </w:pPr>
      <w:r w:rsidRPr="00726C56">
        <w:rPr>
          <w:snapToGrid w:val="0"/>
        </w:rPr>
        <w:t xml:space="preserve">Kontaktní osoba: </w:t>
      </w:r>
      <w:r w:rsidRPr="00726C56">
        <w:t>Mgr. Blanka Skučková</w:t>
      </w:r>
      <w:r w:rsidRPr="00726C56">
        <w:rPr>
          <w:snapToGrid w:val="0"/>
        </w:rPr>
        <w:t xml:space="preserve">, </w:t>
      </w:r>
      <w:r w:rsidRPr="00726C56">
        <w:t>odbor umění</w:t>
      </w:r>
      <w:r w:rsidR="00765DD4" w:rsidRPr="00726C56">
        <w:t>,</w:t>
      </w:r>
      <w:r w:rsidRPr="00726C56">
        <w:t xml:space="preserve"> literatury a knihoven</w:t>
      </w:r>
      <w:r w:rsidRPr="00726C56">
        <w:rPr>
          <w:snapToGrid w:val="0"/>
        </w:rPr>
        <w:t xml:space="preserve">, </w:t>
      </w:r>
      <w:r w:rsidRPr="00726C56">
        <w:t>tel.: +420 257 085 316</w:t>
      </w:r>
      <w:r w:rsidRPr="00726C56">
        <w:rPr>
          <w:snapToGrid w:val="0"/>
        </w:rPr>
        <w:t xml:space="preserve">, </w:t>
      </w:r>
      <w:r w:rsidRPr="00726C56">
        <w:t>e-mail: blanka.skuckova@mkcr.cz</w:t>
      </w:r>
    </w:p>
    <w:p w:rsidR="000F647F" w:rsidRPr="00726C56" w:rsidRDefault="000F647F" w:rsidP="00DE6E4A">
      <w:pPr>
        <w:jc w:val="both"/>
        <w:rPr>
          <w:u w:val="single"/>
        </w:rPr>
      </w:pPr>
    </w:p>
    <w:p w:rsidR="000F647F" w:rsidRPr="00726C56" w:rsidRDefault="000F647F" w:rsidP="00DE6E4A">
      <w:pPr>
        <w:jc w:val="both"/>
        <w:rPr>
          <w:b/>
          <w:snapToGrid w:val="0"/>
        </w:rPr>
      </w:pPr>
      <w:r w:rsidRPr="00726C56">
        <w:rPr>
          <w:b/>
          <w:snapToGrid w:val="0"/>
        </w:rPr>
        <w:t>Upozorňujeme</w:t>
      </w:r>
    </w:p>
    <w:p w:rsidR="000F647F" w:rsidRPr="00726C56" w:rsidRDefault="000F647F" w:rsidP="00DE6E4A">
      <w:pPr>
        <w:jc w:val="both"/>
        <w:rPr>
          <w:b/>
          <w:snapToGrid w:val="0"/>
        </w:rPr>
      </w:pPr>
    </w:p>
    <w:p w:rsidR="000F647F" w:rsidRPr="00726C56" w:rsidRDefault="000F647F" w:rsidP="00DE6E4A">
      <w:pPr>
        <w:jc w:val="both"/>
        <w:rPr>
          <w:snapToGrid w:val="0"/>
        </w:rPr>
      </w:pPr>
      <w:r w:rsidRPr="00726C56">
        <w:rPr>
          <w:snapToGrid w:val="0"/>
        </w:rPr>
        <w:t>Výběrové řízení se uskuteční podle pravidel, která budou schválena ministrem kultury, vyhlašovatel si vyhrazuje právo zrušit výběrové řízení kdykoliv v jeho průběhu.</w:t>
      </w:r>
    </w:p>
    <w:p w:rsidR="000F647F" w:rsidRPr="00726C56" w:rsidRDefault="000F647F" w:rsidP="00DE6E4A">
      <w:pPr>
        <w:jc w:val="both"/>
        <w:rPr>
          <w:snapToGrid w:val="0"/>
        </w:rPr>
      </w:pPr>
    </w:p>
    <w:p w:rsidR="001B7138" w:rsidRPr="00726C56" w:rsidRDefault="000F647F" w:rsidP="00DE6E4A">
      <w:pPr>
        <w:jc w:val="both"/>
      </w:pPr>
      <w:r w:rsidRPr="00726C56">
        <w:rPr>
          <w:snapToGrid w:val="0"/>
        </w:rPr>
        <w:t xml:space="preserve">Uchazeči doručí do podatelny Ministerstva kultury České republiky nebo zašlou doporučeně své přihlášky s přílohami tak, aby byly vyhlašovateli doručeny </w:t>
      </w:r>
      <w:r w:rsidRPr="00726C56">
        <w:rPr>
          <w:b/>
          <w:snapToGrid w:val="0"/>
        </w:rPr>
        <w:t xml:space="preserve">nejpozději do </w:t>
      </w:r>
      <w:r w:rsidR="00915649" w:rsidRPr="00147558">
        <w:rPr>
          <w:b/>
          <w:snapToGrid w:val="0"/>
        </w:rPr>
        <w:t>13</w:t>
      </w:r>
      <w:r w:rsidR="00D12BF4" w:rsidRPr="00147558">
        <w:rPr>
          <w:b/>
          <w:snapToGrid w:val="0"/>
        </w:rPr>
        <w:t xml:space="preserve">. </w:t>
      </w:r>
      <w:r w:rsidR="00673A1C" w:rsidRPr="00147558">
        <w:rPr>
          <w:b/>
          <w:snapToGrid w:val="0"/>
        </w:rPr>
        <w:t>l</w:t>
      </w:r>
      <w:r w:rsidR="00554EC5" w:rsidRPr="00147558">
        <w:rPr>
          <w:b/>
          <w:snapToGrid w:val="0"/>
        </w:rPr>
        <w:t>istopadu</w:t>
      </w:r>
      <w:bookmarkStart w:id="0" w:name="_GoBack"/>
      <w:bookmarkEnd w:id="0"/>
      <w:r w:rsidR="00915649">
        <w:rPr>
          <w:b/>
          <w:snapToGrid w:val="0"/>
        </w:rPr>
        <w:t xml:space="preserve"> </w:t>
      </w:r>
      <w:r w:rsidRPr="00726C56">
        <w:rPr>
          <w:b/>
          <w:snapToGrid w:val="0"/>
        </w:rPr>
        <w:t>20</w:t>
      </w:r>
      <w:r w:rsidR="00554EC5">
        <w:rPr>
          <w:b/>
          <w:snapToGrid w:val="0"/>
        </w:rPr>
        <w:t>20</w:t>
      </w:r>
      <w:r w:rsidRPr="00726C56">
        <w:rPr>
          <w:b/>
          <w:snapToGrid w:val="0"/>
        </w:rPr>
        <w:t xml:space="preserve"> včetně </w:t>
      </w:r>
      <w:r w:rsidRPr="00726C56">
        <w:rPr>
          <w:snapToGrid w:val="0"/>
        </w:rPr>
        <w:t xml:space="preserve">na adresu: Odbor </w:t>
      </w:r>
      <w:r w:rsidR="00B86BAD" w:rsidRPr="00726C56">
        <w:rPr>
          <w:snapToGrid w:val="0"/>
        </w:rPr>
        <w:t>umění, literatury a knihoven</w:t>
      </w:r>
      <w:r w:rsidR="00D9736D" w:rsidRPr="00726C56">
        <w:rPr>
          <w:snapToGrid w:val="0"/>
        </w:rPr>
        <w:t>,</w:t>
      </w:r>
      <w:r w:rsidRPr="00726C56">
        <w:rPr>
          <w:snapToGrid w:val="0"/>
        </w:rPr>
        <w:t xml:space="preserve"> Ministerstvo kultury České republiky, Maltézské náměstí 1,  118 11 Praha 1 v obálce označené </w:t>
      </w:r>
      <w:r w:rsidR="00EF2D46" w:rsidRPr="00726C56">
        <w:rPr>
          <w:b/>
          <w:snapToGrid w:val="0"/>
        </w:rPr>
        <w:t>G</w:t>
      </w:r>
      <w:r w:rsidRPr="00726C56">
        <w:rPr>
          <w:b/>
          <w:snapToGrid w:val="0"/>
        </w:rPr>
        <w:t>Ř</w:t>
      </w:r>
      <w:r w:rsidR="00B86BAD" w:rsidRPr="00726C56">
        <w:rPr>
          <w:b/>
          <w:snapToGrid w:val="0"/>
        </w:rPr>
        <w:t>NKČR</w:t>
      </w:r>
      <w:r w:rsidR="00054968" w:rsidRPr="00726C56">
        <w:rPr>
          <w:b/>
          <w:snapToGrid w:val="0"/>
        </w:rPr>
        <w:t xml:space="preserve"> – KONKURZ - NEOT</w:t>
      </w:r>
      <w:r w:rsidRPr="00726C56">
        <w:rPr>
          <w:b/>
          <w:snapToGrid w:val="0"/>
        </w:rPr>
        <w:t>VÍRAT</w:t>
      </w:r>
      <w:r w:rsidRPr="00726C56">
        <w:rPr>
          <w:snapToGrid w:val="0"/>
        </w:rPr>
        <w:t>.</w:t>
      </w:r>
    </w:p>
    <w:sectPr w:rsidR="001B7138" w:rsidRPr="00726C56" w:rsidSect="0074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6A9"/>
    <w:multiLevelType w:val="hybridMultilevel"/>
    <w:tmpl w:val="E95616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D6081"/>
    <w:multiLevelType w:val="singleLevel"/>
    <w:tmpl w:val="B832FA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A27D64"/>
    <w:multiLevelType w:val="hybridMultilevel"/>
    <w:tmpl w:val="85847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15D3A"/>
    <w:multiLevelType w:val="hybridMultilevel"/>
    <w:tmpl w:val="70A258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41739"/>
    <w:multiLevelType w:val="multilevel"/>
    <w:tmpl w:val="44B41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1241D59"/>
    <w:multiLevelType w:val="multilevel"/>
    <w:tmpl w:val="42FAE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91649D"/>
    <w:multiLevelType w:val="singleLevel"/>
    <w:tmpl w:val="B832FA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8864CA7"/>
    <w:multiLevelType w:val="hybridMultilevel"/>
    <w:tmpl w:val="D6FE474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064247"/>
    <w:multiLevelType w:val="singleLevel"/>
    <w:tmpl w:val="B832FA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6DF00F6"/>
    <w:multiLevelType w:val="hybridMultilevel"/>
    <w:tmpl w:val="0C5430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B4F12"/>
    <w:multiLevelType w:val="hybridMultilevel"/>
    <w:tmpl w:val="58D8F090"/>
    <w:lvl w:ilvl="0" w:tplc="FA9CD8D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00E49"/>
    <w:multiLevelType w:val="hybridMultilevel"/>
    <w:tmpl w:val="42A0457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47699E"/>
    <w:multiLevelType w:val="singleLevel"/>
    <w:tmpl w:val="B832FA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7F"/>
    <w:rsid w:val="00007A61"/>
    <w:rsid w:val="00023EFC"/>
    <w:rsid w:val="00054968"/>
    <w:rsid w:val="000715DC"/>
    <w:rsid w:val="000A7286"/>
    <w:rsid w:val="000B0106"/>
    <w:rsid w:val="000F647F"/>
    <w:rsid w:val="00116463"/>
    <w:rsid w:val="00147558"/>
    <w:rsid w:val="001571FE"/>
    <w:rsid w:val="001609A4"/>
    <w:rsid w:val="00174F71"/>
    <w:rsid w:val="001B7138"/>
    <w:rsid w:val="001C32C3"/>
    <w:rsid w:val="001C63EE"/>
    <w:rsid w:val="002C7059"/>
    <w:rsid w:val="002D18A9"/>
    <w:rsid w:val="002E2CE3"/>
    <w:rsid w:val="002F04D6"/>
    <w:rsid w:val="002F3F25"/>
    <w:rsid w:val="002F422F"/>
    <w:rsid w:val="0034224C"/>
    <w:rsid w:val="00374B29"/>
    <w:rsid w:val="003C7C37"/>
    <w:rsid w:val="003E6921"/>
    <w:rsid w:val="00401A7E"/>
    <w:rsid w:val="0041440F"/>
    <w:rsid w:val="00416F86"/>
    <w:rsid w:val="00450A49"/>
    <w:rsid w:val="0045341B"/>
    <w:rsid w:val="004D69EA"/>
    <w:rsid w:val="005145BB"/>
    <w:rsid w:val="00517643"/>
    <w:rsid w:val="00554EC5"/>
    <w:rsid w:val="005A42EE"/>
    <w:rsid w:val="005C684C"/>
    <w:rsid w:val="005D6968"/>
    <w:rsid w:val="00657F13"/>
    <w:rsid w:val="00673A1C"/>
    <w:rsid w:val="0068765A"/>
    <w:rsid w:val="006C1D40"/>
    <w:rsid w:val="006C3461"/>
    <w:rsid w:val="006C6A40"/>
    <w:rsid w:val="00726C56"/>
    <w:rsid w:val="00746F4E"/>
    <w:rsid w:val="00747C68"/>
    <w:rsid w:val="00765DD4"/>
    <w:rsid w:val="00777FC5"/>
    <w:rsid w:val="007967F9"/>
    <w:rsid w:val="007B79FA"/>
    <w:rsid w:val="00815BEC"/>
    <w:rsid w:val="00815F08"/>
    <w:rsid w:val="0085495D"/>
    <w:rsid w:val="00860311"/>
    <w:rsid w:val="008E6C9B"/>
    <w:rsid w:val="008F0D0C"/>
    <w:rsid w:val="00915649"/>
    <w:rsid w:val="00944A95"/>
    <w:rsid w:val="009632E2"/>
    <w:rsid w:val="00986A94"/>
    <w:rsid w:val="00A3023D"/>
    <w:rsid w:val="00A61864"/>
    <w:rsid w:val="00A77F41"/>
    <w:rsid w:val="00A9321D"/>
    <w:rsid w:val="00AD7335"/>
    <w:rsid w:val="00AE34BD"/>
    <w:rsid w:val="00B20B77"/>
    <w:rsid w:val="00B2687D"/>
    <w:rsid w:val="00B37AD6"/>
    <w:rsid w:val="00B469EE"/>
    <w:rsid w:val="00B55745"/>
    <w:rsid w:val="00B57DA9"/>
    <w:rsid w:val="00B81F63"/>
    <w:rsid w:val="00B86BAD"/>
    <w:rsid w:val="00B97B52"/>
    <w:rsid w:val="00BC19D0"/>
    <w:rsid w:val="00BC2DD3"/>
    <w:rsid w:val="00BF7D6A"/>
    <w:rsid w:val="00C55987"/>
    <w:rsid w:val="00C662D1"/>
    <w:rsid w:val="00CB1CE6"/>
    <w:rsid w:val="00D10FCC"/>
    <w:rsid w:val="00D12BF4"/>
    <w:rsid w:val="00D41590"/>
    <w:rsid w:val="00D81E62"/>
    <w:rsid w:val="00D9736D"/>
    <w:rsid w:val="00DB6AD0"/>
    <w:rsid w:val="00DD2785"/>
    <w:rsid w:val="00DD6FD4"/>
    <w:rsid w:val="00DE6E4A"/>
    <w:rsid w:val="00DF6C03"/>
    <w:rsid w:val="00E30BC0"/>
    <w:rsid w:val="00ED064B"/>
    <w:rsid w:val="00ED3C45"/>
    <w:rsid w:val="00EE767E"/>
    <w:rsid w:val="00EF2D46"/>
    <w:rsid w:val="00F04933"/>
    <w:rsid w:val="00F14F3A"/>
    <w:rsid w:val="00F33D37"/>
    <w:rsid w:val="00F60BF8"/>
    <w:rsid w:val="00F674D3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47F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C0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15F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F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F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F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F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F0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7138"/>
    <w:pPr>
      <w:spacing w:before="150" w:after="100" w:afterAutospacing="1"/>
    </w:pPr>
  </w:style>
  <w:style w:type="character" w:styleId="Siln">
    <w:name w:val="Strong"/>
    <w:basedOn w:val="Standardnpsmoodstavce"/>
    <w:uiPriority w:val="22"/>
    <w:qFormat/>
    <w:rsid w:val="001B713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F0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47F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C0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15F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F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F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F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F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F0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7138"/>
    <w:pPr>
      <w:spacing w:before="150" w:after="100" w:afterAutospacing="1"/>
    </w:pPr>
  </w:style>
  <w:style w:type="character" w:styleId="Siln">
    <w:name w:val="Strong"/>
    <w:basedOn w:val="Standardnpsmoodstavce"/>
    <w:uiPriority w:val="22"/>
    <w:qFormat/>
    <w:rsid w:val="001B713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F0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0EC7-DAF2-483A-8243-F8408A58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Košický Patrik</dc:creator>
  <cp:lastModifiedBy>Skučková Blanka</cp:lastModifiedBy>
  <cp:revision>17</cp:revision>
  <cp:lastPrinted>2017-04-03T14:39:00Z</cp:lastPrinted>
  <dcterms:created xsi:type="dcterms:W3CDTF">2020-09-04T10:19:00Z</dcterms:created>
  <dcterms:modified xsi:type="dcterms:W3CDTF">2020-09-09T08:12:00Z</dcterms:modified>
</cp:coreProperties>
</file>