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4E2" w:rsidRPr="00347C5C" w:rsidRDefault="004834E2" w:rsidP="00DD6E37">
      <w:pPr>
        <w:pStyle w:val="Nadpis2"/>
      </w:pPr>
      <w:bookmarkStart w:id="0" w:name="_Toc371930067"/>
      <w:bookmarkStart w:id="1" w:name="_Toc401223086"/>
      <w:r w:rsidRPr="00347C5C">
        <w:t>Snížení výše pokuty, odůvodnění</w:t>
      </w:r>
      <w:bookmarkEnd w:id="0"/>
      <w:r>
        <w:t xml:space="preserve"> </w:t>
      </w:r>
      <w:bookmarkStart w:id="2" w:name="_GoBack"/>
      <w:bookmarkEnd w:id="1"/>
      <w:bookmarkEnd w:id="2"/>
    </w:p>
    <w:p w:rsidR="004834E2" w:rsidRDefault="004834E2" w:rsidP="004834E2">
      <w:pPr>
        <w:jc w:val="both"/>
      </w:pPr>
      <w:r w:rsidRPr="00347C5C">
        <w:t xml:space="preserve">Zásadním pochybením byl postup krajského úřadu ve věci snížení pokuty uložené dle </w:t>
      </w:r>
      <w:proofErr w:type="spellStart"/>
      <w:r w:rsidRPr="00347C5C">
        <w:t>ust</w:t>
      </w:r>
      <w:proofErr w:type="spellEnd"/>
      <w:r w:rsidRPr="00347C5C">
        <w:t>. § 39 odst. 1 písm. g) zákona o státní památkové péči za odstranění stavby tam uvedené bez závazného stanoviska příslušného orgánu státní památkové péče. Krajský úřad odůvodnil svou úvahu nerelevantně tím, že obviněný hodlá obnovit 1. nadzemní podlaží stavby v původních rozměrech a že havarijní stav předmětných konstrukcí byl doložen vypracovaným statickým posudkem – přičemž ale, jak vyplývá ze spisu, k havarijnímu stavu došlo činností stavebníka. Míru poškození chráněných hodnot (úplná demolice objektu bez vyžádání závazného stanoviska) a veškeré polehčující okolnosti posoudil a odůvodnil již správní orgán 1. instance a vyjádřil je pokutou ve výši 1 % horní hranice zákonné sazby. Krajský úřad tedy za nezměněných okolností, shodného skutkového stavu a bez provedení dalších důkazů pokutu snížil s tím, že pouze rekapituloval již známé polehčující okolnosti a nijak je nově nevyhodnotil.</w:t>
      </w:r>
    </w:p>
    <w:p w:rsidR="008B6CFB" w:rsidRDefault="008B6CFB"/>
    <w:sectPr w:rsidR="008B6C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A7A1D"/>
    <w:multiLevelType w:val="multilevel"/>
    <w:tmpl w:val="8A30F08E"/>
    <w:lvl w:ilvl="0">
      <w:start w:val="1"/>
      <w:numFmt w:val="decimal"/>
      <w:pStyle w:val="Nadpis1"/>
      <w:lvlText w:val="%1."/>
      <w:lvlJc w:val="left"/>
      <w:pPr>
        <w:ind w:left="360" w:hanging="360"/>
      </w:pPr>
      <w:rPr>
        <w:rFonts w:hint="default"/>
      </w:rPr>
    </w:lvl>
    <w:lvl w:ilvl="1">
      <w:start w:val="2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4E2"/>
    <w:rsid w:val="003522F6"/>
    <w:rsid w:val="003723DF"/>
    <w:rsid w:val="004834E2"/>
    <w:rsid w:val="00887C71"/>
    <w:rsid w:val="008B6CFB"/>
    <w:rsid w:val="00DD6E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34E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qFormat/>
    <w:rsid w:val="004834E2"/>
    <w:pPr>
      <w:keepNext/>
      <w:numPr>
        <w:numId w:val="1"/>
      </w:numPr>
      <w:tabs>
        <w:tab w:val="left" w:pos="284"/>
      </w:tabs>
      <w:spacing w:before="480" w:after="300"/>
      <w:jc w:val="both"/>
      <w:outlineLvl w:val="0"/>
    </w:pPr>
    <w:rPr>
      <w:rFonts w:cs="Arial"/>
      <w:b/>
      <w:bCs/>
      <w:kern w:val="32"/>
      <w:sz w:val="28"/>
      <w:szCs w:val="32"/>
    </w:rPr>
  </w:style>
  <w:style w:type="paragraph" w:styleId="Nadpis2">
    <w:name w:val="heading 2"/>
    <w:basedOn w:val="Normln"/>
    <w:next w:val="Normln"/>
    <w:link w:val="Nadpis2Char"/>
    <w:autoRedefine/>
    <w:qFormat/>
    <w:rsid w:val="00DD6E37"/>
    <w:pPr>
      <w:keepNext/>
      <w:spacing w:before="240" w:after="120"/>
      <w:ind w:left="360"/>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834E2"/>
    <w:rPr>
      <w:rFonts w:ascii="Times New Roman" w:eastAsia="Times New Roman" w:hAnsi="Times New Roman" w:cs="Arial"/>
      <w:b/>
      <w:bCs/>
      <w:kern w:val="32"/>
      <w:sz w:val="28"/>
      <w:szCs w:val="32"/>
      <w:lang w:eastAsia="cs-CZ"/>
    </w:rPr>
  </w:style>
  <w:style w:type="character" w:customStyle="1" w:styleId="Nadpis2Char">
    <w:name w:val="Nadpis 2 Char"/>
    <w:basedOn w:val="Standardnpsmoodstavce"/>
    <w:link w:val="Nadpis2"/>
    <w:rsid w:val="00DD6E37"/>
    <w:rPr>
      <w:rFonts w:ascii="Times New Roman" w:eastAsia="Times New Roman" w:hAnsi="Times New Roman" w:cs="Times New Roman"/>
      <w:b/>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34E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qFormat/>
    <w:rsid w:val="004834E2"/>
    <w:pPr>
      <w:keepNext/>
      <w:numPr>
        <w:numId w:val="1"/>
      </w:numPr>
      <w:tabs>
        <w:tab w:val="left" w:pos="284"/>
      </w:tabs>
      <w:spacing w:before="480" w:after="300"/>
      <w:jc w:val="both"/>
      <w:outlineLvl w:val="0"/>
    </w:pPr>
    <w:rPr>
      <w:rFonts w:cs="Arial"/>
      <w:b/>
      <w:bCs/>
      <w:kern w:val="32"/>
      <w:sz w:val="28"/>
      <w:szCs w:val="32"/>
    </w:rPr>
  </w:style>
  <w:style w:type="paragraph" w:styleId="Nadpis2">
    <w:name w:val="heading 2"/>
    <w:basedOn w:val="Normln"/>
    <w:next w:val="Normln"/>
    <w:link w:val="Nadpis2Char"/>
    <w:autoRedefine/>
    <w:qFormat/>
    <w:rsid w:val="00DD6E37"/>
    <w:pPr>
      <w:keepNext/>
      <w:spacing w:before="240" w:after="120"/>
      <w:ind w:left="360"/>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834E2"/>
    <w:rPr>
      <w:rFonts w:ascii="Times New Roman" w:eastAsia="Times New Roman" w:hAnsi="Times New Roman" w:cs="Arial"/>
      <w:b/>
      <w:bCs/>
      <w:kern w:val="32"/>
      <w:sz w:val="28"/>
      <w:szCs w:val="32"/>
      <w:lang w:eastAsia="cs-CZ"/>
    </w:rPr>
  </w:style>
  <w:style w:type="character" w:customStyle="1" w:styleId="Nadpis2Char">
    <w:name w:val="Nadpis 2 Char"/>
    <w:basedOn w:val="Standardnpsmoodstavce"/>
    <w:link w:val="Nadpis2"/>
    <w:rsid w:val="00DD6E37"/>
    <w:rPr>
      <w:rFonts w:ascii="Times New Roman" w:eastAsia="Times New Roman" w:hAnsi="Times New Roman" w:cs="Times New Roman"/>
      <w:b/>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Words>
  <Characters>870</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Tupy</dc:creator>
  <cp:lastModifiedBy>Michal Tupý</cp:lastModifiedBy>
  <cp:revision>3</cp:revision>
  <dcterms:created xsi:type="dcterms:W3CDTF">2016-12-15T12:44:00Z</dcterms:created>
  <dcterms:modified xsi:type="dcterms:W3CDTF">2017-07-25T12:11:00Z</dcterms:modified>
</cp:coreProperties>
</file>