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185C" w:rsidRPr="0016607C" w:rsidRDefault="00AD7296" w:rsidP="005C185C">
      <w:pPr>
        <w:jc w:val="right"/>
        <w:rPr>
          <w:rFonts w:ascii="Arial" w:hAnsi="Arial" w:cs="Arial"/>
          <w:sz w:val="64"/>
        </w:rPr>
      </w:pPr>
      <w:r w:rsidRPr="00FD2EC6">
        <w:rPr>
          <w:noProof/>
        </w:rPr>
        <w:drawing>
          <wp:anchor distT="0" distB="0" distL="114300" distR="114300" simplePos="0" relativeHeight="251657728" behindDoc="1" locked="0" layoutInCell="1" allowOverlap="1" wp14:anchorId="380A4D84" wp14:editId="7E4C898E">
            <wp:simplePos x="0" y="0"/>
            <wp:positionH relativeFrom="column">
              <wp:posOffset>0</wp:posOffset>
            </wp:positionH>
            <wp:positionV relativeFrom="paragraph">
              <wp:posOffset>342900</wp:posOffset>
            </wp:positionV>
            <wp:extent cx="571500" cy="567055"/>
            <wp:effectExtent l="0" t="0" r="0" b="4445"/>
            <wp:wrapTight wrapText="bothSides">
              <wp:wrapPolygon edited="0">
                <wp:start x="0" y="0"/>
                <wp:lineTo x="0" y="21044"/>
                <wp:lineTo x="20880" y="21044"/>
                <wp:lineTo x="20880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67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185C" w:rsidRPr="00FD2EC6">
        <w:rPr>
          <w:rFonts w:ascii="AlfaPID" w:hAnsi="AlfaPID"/>
          <w:sz w:val="64"/>
        </w:rPr>
        <w:t>*</w:t>
      </w:r>
      <w:r w:rsidR="00FD2EC6" w:rsidRPr="00FD2EC6">
        <w:rPr>
          <w:rFonts w:ascii="AlfaPID" w:hAnsi="AlfaPID"/>
          <w:sz w:val="64"/>
        </w:rPr>
        <w:fldChar w:fldCharType="begin">
          <w:ffData>
            <w:name w:val="ssl_pid"/>
            <w:enabled/>
            <w:calcOnExit w:val="0"/>
            <w:textInput>
              <w:default w:val="MKCRX00LN3DO"/>
            </w:textInput>
          </w:ffData>
        </w:fldChar>
      </w:r>
      <w:bookmarkStart w:id="0" w:name="ssl_pid"/>
      <w:r w:rsidR="00FD2EC6" w:rsidRPr="00FD2EC6">
        <w:rPr>
          <w:rFonts w:ascii="AlfaPID" w:hAnsi="AlfaPID"/>
          <w:sz w:val="64"/>
        </w:rPr>
        <w:instrText xml:space="preserve"> FORMTEXT </w:instrText>
      </w:r>
      <w:r w:rsidR="00FD2EC6" w:rsidRPr="00FD2EC6">
        <w:rPr>
          <w:rFonts w:ascii="AlfaPID" w:hAnsi="AlfaPID"/>
          <w:sz w:val="64"/>
        </w:rPr>
      </w:r>
      <w:r w:rsidR="00FD2EC6" w:rsidRPr="00FD2EC6">
        <w:rPr>
          <w:rFonts w:ascii="AlfaPID" w:hAnsi="AlfaPID"/>
          <w:sz w:val="64"/>
        </w:rPr>
        <w:fldChar w:fldCharType="separate"/>
      </w:r>
      <w:r w:rsidR="00FD2EC6" w:rsidRPr="00FD2EC6">
        <w:rPr>
          <w:rFonts w:ascii="AlfaPID" w:hAnsi="AlfaPID"/>
          <w:noProof/>
          <w:sz w:val="64"/>
        </w:rPr>
        <w:t>MKCRX00LN3DO</w:t>
      </w:r>
      <w:r w:rsidR="00FD2EC6" w:rsidRPr="00FD2EC6">
        <w:rPr>
          <w:rFonts w:ascii="AlfaPID" w:hAnsi="AlfaPID"/>
          <w:sz w:val="64"/>
        </w:rPr>
        <w:fldChar w:fldCharType="end"/>
      </w:r>
      <w:bookmarkEnd w:id="0"/>
      <w:r w:rsidR="005C185C" w:rsidRPr="00FD2EC6">
        <w:rPr>
          <w:rFonts w:ascii="AlfaPID" w:hAnsi="AlfaPID"/>
          <w:sz w:val="64"/>
        </w:rPr>
        <w:t>*</w:t>
      </w:r>
      <w:r w:rsidR="005C185C" w:rsidRPr="00FD2EC6">
        <w:rPr>
          <w:rFonts w:ascii="Arial" w:hAnsi="Arial" w:cs="Arial"/>
          <w:sz w:val="64"/>
        </w:rPr>
        <w:t xml:space="preserve"> </w:t>
      </w:r>
    </w:p>
    <w:p w:rsidR="005C185C" w:rsidRPr="0016607C" w:rsidRDefault="005C185C" w:rsidP="005C185C">
      <w:pPr>
        <w:rPr>
          <w:sz w:val="40"/>
          <w:szCs w:val="40"/>
        </w:rPr>
      </w:pPr>
      <w:r w:rsidRPr="0016607C">
        <w:rPr>
          <w:sz w:val="40"/>
          <w:szCs w:val="40"/>
        </w:rPr>
        <w:t>Ministerstvo kultury</w:t>
      </w:r>
    </w:p>
    <w:p w:rsidR="005C185C" w:rsidRPr="0016607C" w:rsidRDefault="005C185C" w:rsidP="005C185C"/>
    <w:p w:rsidR="005C185C" w:rsidRPr="0016607C" w:rsidRDefault="005C185C" w:rsidP="005C185C">
      <w:pPr>
        <w:rPr>
          <w:sz w:val="16"/>
          <w:szCs w:val="16"/>
        </w:rPr>
      </w:pPr>
    </w:p>
    <w:p w:rsidR="005C185C" w:rsidRPr="0016607C" w:rsidRDefault="005C185C" w:rsidP="005C185C">
      <w:pPr>
        <w:rPr>
          <w:sz w:val="20"/>
          <w:szCs w:val="20"/>
        </w:rPr>
      </w:pPr>
      <w:r w:rsidRPr="0016607C">
        <w:rPr>
          <w:sz w:val="20"/>
          <w:szCs w:val="20"/>
        </w:rPr>
        <w:t>Maltézské náměstí 471/1</w:t>
      </w:r>
      <w:r w:rsidRPr="0016607C">
        <w:rPr>
          <w:sz w:val="20"/>
          <w:szCs w:val="20"/>
        </w:rPr>
        <w:tab/>
      </w:r>
      <w:r w:rsidRPr="0016607C">
        <w:rPr>
          <w:sz w:val="20"/>
          <w:szCs w:val="20"/>
        </w:rPr>
        <w:tab/>
      </w:r>
      <w:r w:rsidRPr="0016607C">
        <w:rPr>
          <w:sz w:val="20"/>
          <w:szCs w:val="20"/>
        </w:rPr>
        <w:tab/>
      </w:r>
      <w:r w:rsidRPr="0016607C">
        <w:rPr>
          <w:sz w:val="20"/>
          <w:szCs w:val="20"/>
        </w:rPr>
        <w:tab/>
      </w:r>
      <w:r w:rsidRPr="0016607C">
        <w:rPr>
          <w:sz w:val="20"/>
          <w:szCs w:val="20"/>
        </w:rPr>
        <w:tab/>
      </w:r>
      <w:r w:rsidRPr="0016607C">
        <w:rPr>
          <w:sz w:val="20"/>
          <w:szCs w:val="20"/>
        </w:rPr>
        <w:tab/>
      </w:r>
      <w:r w:rsidRPr="0016607C">
        <w:rPr>
          <w:sz w:val="20"/>
          <w:szCs w:val="20"/>
        </w:rPr>
        <w:tab/>
        <w:t>Telefon: 257 085 111</w:t>
      </w:r>
    </w:p>
    <w:p w:rsidR="005C185C" w:rsidRPr="0016607C" w:rsidRDefault="005C185C" w:rsidP="005C185C">
      <w:pPr>
        <w:pBdr>
          <w:bottom w:val="single" w:sz="4" w:space="1" w:color="auto"/>
        </w:pBdr>
        <w:rPr>
          <w:sz w:val="20"/>
          <w:szCs w:val="20"/>
        </w:rPr>
      </w:pPr>
      <w:r w:rsidRPr="0016607C">
        <w:rPr>
          <w:sz w:val="20"/>
          <w:szCs w:val="20"/>
        </w:rPr>
        <w:t>118 11 Praha 1</w:t>
      </w:r>
      <w:r w:rsidRPr="0016607C">
        <w:rPr>
          <w:sz w:val="20"/>
          <w:szCs w:val="20"/>
        </w:rPr>
        <w:tab/>
      </w:r>
      <w:r w:rsidRPr="0016607C">
        <w:rPr>
          <w:sz w:val="20"/>
          <w:szCs w:val="20"/>
        </w:rPr>
        <w:tab/>
      </w:r>
      <w:r w:rsidRPr="0016607C">
        <w:rPr>
          <w:sz w:val="20"/>
          <w:szCs w:val="20"/>
        </w:rPr>
        <w:tab/>
      </w:r>
      <w:r w:rsidRPr="0016607C">
        <w:rPr>
          <w:sz w:val="20"/>
          <w:szCs w:val="20"/>
        </w:rPr>
        <w:tab/>
      </w:r>
      <w:r w:rsidRPr="0016607C">
        <w:rPr>
          <w:sz w:val="20"/>
          <w:szCs w:val="20"/>
        </w:rPr>
        <w:tab/>
      </w:r>
      <w:r w:rsidRPr="0016607C">
        <w:rPr>
          <w:sz w:val="20"/>
          <w:szCs w:val="20"/>
        </w:rPr>
        <w:tab/>
      </w:r>
      <w:r w:rsidRPr="0016607C">
        <w:rPr>
          <w:sz w:val="20"/>
          <w:szCs w:val="20"/>
        </w:rPr>
        <w:tab/>
      </w:r>
      <w:r w:rsidRPr="0016607C">
        <w:rPr>
          <w:sz w:val="20"/>
          <w:szCs w:val="20"/>
        </w:rPr>
        <w:tab/>
        <w:t>Fax: 224 318 155</w:t>
      </w:r>
      <w:r w:rsidRPr="0016607C">
        <w:rPr>
          <w:sz w:val="20"/>
          <w:szCs w:val="20"/>
        </w:rPr>
        <w:tab/>
      </w:r>
      <w:r w:rsidRPr="0016607C">
        <w:rPr>
          <w:sz w:val="20"/>
          <w:szCs w:val="20"/>
        </w:rPr>
        <w:tab/>
      </w:r>
      <w:r w:rsidRPr="0016607C">
        <w:rPr>
          <w:sz w:val="20"/>
          <w:szCs w:val="20"/>
        </w:rPr>
        <w:tab/>
      </w:r>
      <w:r w:rsidRPr="0016607C">
        <w:rPr>
          <w:sz w:val="20"/>
          <w:szCs w:val="20"/>
        </w:rPr>
        <w:tab/>
      </w:r>
      <w:r w:rsidRPr="0016607C">
        <w:rPr>
          <w:sz w:val="20"/>
          <w:szCs w:val="20"/>
        </w:rPr>
        <w:tab/>
      </w:r>
      <w:r w:rsidRPr="0016607C">
        <w:rPr>
          <w:sz w:val="20"/>
          <w:szCs w:val="20"/>
        </w:rPr>
        <w:tab/>
      </w:r>
      <w:r w:rsidRPr="0016607C">
        <w:rPr>
          <w:sz w:val="20"/>
          <w:szCs w:val="20"/>
        </w:rPr>
        <w:tab/>
      </w:r>
      <w:r w:rsidRPr="0016607C">
        <w:rPr>
          <w:sz w:val="20"/>
          <w:szCs w:val="20"/>
        </w:rPr>
        <w:tab/>
      </w:r>
      <w:r w:rsidRPr="0016607C">
        <w:rPr>
          <w:sz w:val="20"/>
          <w:szCs w:val="20"/>
        </w:rPr>
        <w:tab/>
      </w:r>
      <w:r w:rsidRPr="0016607C">
        <w:rPr>
          <w:sz w:val="20"/>
          <w:szCs w:val="20"/>
        </w:rPr>
        <w:tab/>
      </w:r>
      <w:r w:rsidRPr="0016607C">
        <w:rPr>
          <w:sz w:val="20"/>
          <w:szCs w:val="20"/>
        </w:rPr>
        <w:tab/>
        <w:t xml:space="preserve">E-mail: </w:t>
      </w:r>
      <w:hyperlink r:id="rId8" w:history="1">
        <w:r w:rsidRPr="0016607C">
          <w:rPr>
            <w:rStyle w:val="Hypertextovodkaz"/>
            <w:color w:val="auto"/>
            <w:sz w:val="20"/>
            <w:szCs w:val="20"/>
          </w:rPr>
          <w:t>epodatelna@mkcr.cz</w:t>
        </w:r>
      </w:hyperlink>
      <w:r w:rsidRPr="0016607C">
        <w:rPr>
          <w:sz w:val="20"/>
          <w:szCs w:val="20"/>
        </w:rPr>
        <w:t xml:space="preserve"> </w:t>
      </w:r>
    </w:p>
    <w:p w:rsidR="005C185C" w:rsidRPr="0016607C" w:rsidRDefault="005C185C" w:rsidP="005C185C">
      <w:pPr>
        <w:pBdr>
          <w:bottom w:val="single" w:sz="4" w:space="1" w:color="auto"/>
        </w:pBdr>
        <w:rPr>
          <w:sz w:val="8"/>
          <w:szCs w:val="8"/>
        </w:rPr>
      </w:pPr>
    </w:p>
    <w:p w:rsidR="005C185C" w:rsidRPr="0016607C" w:rsidRDefault="005C185C" w:rsidP="005C185C"/>
    <w:p w:rsidR="005C185C" w:rsidRPr="0016607C" w:rsidRDefault="005C185C" w:rsidP="005C185C"/>
    <w:p w:rsidR="00266E22" w:rsidRPr="0016607C" w:rsidRDefault="00266E22" w:rsidP="00266E22">
      <w:pPr>
        <w:jc w:val="both"/>
      </w:pPr>
      <w:r w:rsidRPr="0016607C">
        <w:rPr>
          <w:noProof/>
        </w:rPr>
        <w:t>Městům (obcím, městským částem)</w:t>
      </w:r>
    </w:p>
    <w:p w:rsidR="00266E22" w:rsidRPr="0016607C" w:rsidRDefault="00266E22" w:rsidP="00266E22">
      <w:pPr>
        <w:jc w:val="both"/>
        <w:rPr>
          <w:noProof/>
        </w:rPr>
      </w:pPr>
      <w:r w:rsidRPr="0016607C">
        <w:rPr>
          <w:noProof/>
        </w:rPr>
        <w:t>s památkovou rezervací nebo zónou,</w:t>
      </w:r>
    </w:p>
    <w:p w:rsidR="00266E22" w:rsidRPr="0016607C" w:rsidRDefault="00266E22" w:rsidP="00266E22">
      <w:pPr>
        <w:jc w:val="both"/>
        <w:rPr>
          <w:noProof/>
        </w:rPr>
      </w:pPr>
      <w:r w:rsidRPr="0016607C">
        <w:rPr>
          <w:noProof/>
        </w:rPr>
        <w:t>do kterých směřuje nabídka státní finanční podpory</w:t>
      </w:r>
    </w:p>
    <w:p w:rsidR="001507B5" w:rsidRDefault="00266E22" w:rsidP="00266E22">
      <w:pPr>
        <w:jc w:val="both"/>
      </w:pPr>
      <w:r w:rsidRPr="0016607C">
        <w:rPr>
          <w:noProof/>
        </w:rPr>
        <w:t xml:space="preserve">v Programu regenerace </w:t>
      </w:r>
      <w:r w:rsidR="001507B5" w:rsidRPr="0016607C">
        <w:t xml:space="preserve">městských památkových </w:t>
      </w:r>
    </w:p>
    <w:p w:rsidR="00266E22" w:rsidRPr="0016607C" w:rsidRDefault="001507B5" w:rsidP="00266E22">
      <w:pPr>
        <w:jc w:val="both"/>
        <w:rPr>
          <w:noProof/>
        </w:rPr>
      </w:pPr>
      <w:r w:rsidRPr="0016607C">
        <w:t>rezervací a městských památkových zón</w:t>
      </w:r>
      <w:r w:rsidR="00266E22" w:rsidRPr="0016607C">
        <w:rPr>
          <w:noProof/>
        </w:rPr>
        <w:t xml:space="preserve"> v roce </w:t>
      </w:r>
      <w:r w:rsidR="00011821">
        <w:rPr>
          <w:noProof/>
        </w:rPr>
        <w:t>2024</w:t>
      </w:r>
    </w:p>
    <w:p w:rsidR="00266E22" w:rsidRPr="0016607C" w:rsidRDefault="00266E22" w:rsidP="00266E22">
      <w:pPr>
        <w:jc w:val="both"/>
        <w:rPr>
          <w:noProof/>
        </w:rPr>
      </w:pPr>
    </w:p>
    <w:p w:rsidR="00266E22" w:rsidRPr="0016607C" w:rsidRDefault="00266E22" w:rsidP="00266E22">
      <w:pPr>
        <w:jc w:val="both"/>
      </w:pPr>
    </w:p>
    <w:p w:rsidR="00266E22" w:rsidRPr="0016607C" w:rsidRDefault="00266E22" w:rsidP="00266E22">
      <w:pPr>
        <w:jc w:val="both"/>
        <w:rPr>
          <w:sz w:val="18"/>
          <w:szCs w:val="18"/>
        </w:rPr>
      </w:pPr>
      <w:r w:rsidRPr="0016607C">
        <w:rPr>
          <w:sz w:val="18"/>
          <w:szCs w:val="18"/>
        </w:rPr>
        <w:t>Váš dopis značky                           Naše značka                                       Vyřizuje/linka                                        V Praze dne</w:t>
      </w:r>
    </w:p>
    <w:p w:rsidR="00266E22" w:rsidRPr="0016607C" w:rsidRDefault="00266E22" w:rsidP="00266E22">
      <w:pPr>
        <w:jc w:val="both"/>
      </w:pPr>
      <w:r w:rsidRPr="0016607C">
        <w:t xml:space="preserve">                           č. j. MK </w:t>
      </w:r>
      <w:r w:rsidR="00297100">
        <w:t>17537</w:t>
      </w:r>
      <w:r w:rsidRPr="0016607C">
        <w:t>/</w:t>
      </w:r>
      <w:r w:rsidR="00011821">
        <w:t>2024</w:t>
      </w:r>
      <w:r w:rsidRPr="0016607C">
        <w:t xml:space="preserve"> OPP      </w:t>
      </w:r>
      <w:r w:rsidR="00E33420" w:rsidRPr="0016607C">
        <w:t xml:space="preserve"> Akad. arch. I. Falkum</w:t>
      </w:r>
      <w:r w:rsidRPr="0016607C">
        <w:t xml:space="preserve"> /4</w:t>
      </w:r>
      <w:r w:rsidR="00E33420" w:rsidRPr="0016607C">
        <w:t>39</w:t>
      </w:r>
      <w:r w:rsidRPr="0016607C">
        <w:t xml:space="preserve">       </w:t>
      </w:r>
      <w:r w:rsidR="00011821">
        <w:t>2</w:t>
      </w:r>
      <w:r w:rsidR="00297100">
        <w:t>9</w:t>
      </w:r>
      <w:r w:rsidR="00E33420" w:rsidRPr="0016607C">
        <w:t xml:space="preserve">. února </w:t>
      </w:r>
      <w:r w:rsidR="00011821">
        <w:t>2024</w:t>
      </w:r>
    </w:p>
    <w:p w:rsidR="00266E22" w:rsidRPr="0016607C" w:rsidRDefault="00266E22" w:rsidP="00266E22"/>
    <w:p w:rsidR="00266E22" w:rsidRPr="0016607C" w:rsidRDefault="00266E22" w:rsidP="00266E22"/>
    <w:p w:rsidR="00266E22" w:rsidRPr="0016607C" w:rsidRDefault="00266E22" w:rsidP="00266E22">
      <w:r w:rsidRPr="0016607C">
        <w:t>Vážená paní primátorko,</w:t>
      </w:r>
    </w:p>
    <w:p w:rsidR="00266E22" w:rsidRPr="0016607C" w:rsidRDefault="00266E22" w:rsidP="00266E22">
      <w:r w:rsidRPr="0016607C">
        <w:t>vážená paní starostko,</w:t>
      </w:r>
    </w:p>
    <w:p w:rsidR="00266E22" w:rsidRPr="0016607C" w:rsidRDefault="00266E22" w:rsidP="00266E22">
      <w:r w:rsidRPr="0016607C">
        <w:t>vážený pane primátore,</w:t>
      </w:r>
    </w:p>
    <w:p w:rsidR="00266E22" w:rsidRPr="0016607C" w:rsidRDefault="00266E22" w:rsidP="00266E22">
      <w:r w:rsidRPr="0016607C">
        <w:t>vážený pane starosto,</w:t>
      </w:r>
    </w:p>
    <w:p w:rsidR="00266E22" w:rsidRPr="0016607C" w:rsidRDefault="00266E22" w:rsidP="00266E22">
      <w:pPr>
        <w:jc w:val="both"/>
      </w:pPr>
    </w:p>
    <w:p w:rsidR="00266E22" w:rsidRPr="0016607C" w:rsidRDefault="00266E22" w:rsidP="00266E22">
      <w:pPr>
        <w:jc w:val="both"/>
      </w:pPr>
    </w:p>
    <w:p w:rsidR="0083071D" w:rsidRPr="0016607C" w:rsidRDefault="00266E22" w:rsidP="0059385F">
      <w:pPr>
        <w:ind w:firstLine="709"/>
        <w:jc w:val="both"/>
      </w:pPr>
      <w:r w:rsidRPr="0016607C">
        <w:t xml:space="preserve">sděluji Vám, že Ústřední komise Ministerstva kultury pro Program regenerace městských památkových rezervací a městských památkových zón </w:t>
      </w:r>
      <w:r w:rsidR="001507B5">
        <w:t xml:space="preserve">(dále „Program regenerace“) </w:t>
      </w:r>
      <w:r w:rsidRPr="0016607C">
        <w:t xml:space="preserve">projednala a schválila dne </w:t>
      </w:r>
      <w:r w:rsidR="00011821">
        <w:t>8</w:t>
      </w:r>
      <w:r w:rsidRPr="0016607C">
        <w:t>.</w:t>
      </w:r>
      <w:r w:rsidR="001507B5">
        <w:t> </w:t>
      </w:r>
      <w:r w:rsidR="00F3594C" w:rsidRPr="0016607C">
        <w:t>2</w:t>
      </w:r>
      <w:r w:rsidRPr="0016607C">
        <w:t xml:space="preserve">. </w:t>
      </w:r>
      <w:r w:rsidR="00011821">
        <w:t>2024</w:t>
      </w:r>
      <w:r w:rsidRPr="0016607C">
        <w:t xml:space="preserve"> rozdělení </w:t>
      </w:r>
      <w:r w:rsidR="0083071D" w:rsidRPr="0016607C">
        <w:t xml:space="preserve">návrhu </w:t>
      </w:r>
      <w:r w:rsidRPr="0016607C">
        <w:t xml:space="preserve">státní finanční podpory v Programu </w:t>
      </w:r>
      <w:r w:rsidR="00661AFB" w:rsidRPr="0016607C">
        <w:t xml:space="preserve">regenerace </w:t>
      </w:r>
      <w:r w:rsidRPr="0016607C">
        <w:t xml:space="preserve">pro rok </w:t>
      </w:r>
      <w:r w:rsidR="00011821">
        <w:t>2024</w:t>
      </w:r>
      <w:r w:rsidRPr="0016607C">
        <w:t xml:space="preserve">. V letošním roce </w:t>
      </w:r>
      <w:r w:rsidR="0083071D" w:rsidRPr="0016607C">
        <w:t xml:space="preserve">budou </w:t>
      </w:r>
      <w:r w:rsidRPr="0016607C">
        <w:t xml:space="preserve">finanční prostředky pro Program regenerace městských památkových rezervací a městských památkových zón rozpočtovány opět v kapitole 334 – Ministerstvo kultury. </w:t>
      </w:r>
    </w:p>
    <w:p w:rsidR="00FD47DF" w:rsidRPr="00F255A2" w:rsidRDefault="00FD47DF" w:rsidP="0059385F">
      <w:pPr>
        <w:ind w:firstLine="709"/>
        <w:jc w:val="both"/>
      </w:pPr>
      <w:r w:rsidRPr="00F255A2">
        <w:t xml:space="preserve">Výše kvóty státní finanční podpory v Programu </w:t>
      </w:r>
      <w:r>
        <w:t>regenerace</w:t>
      </w:r>
      <w:r w:rsidRPr="00F255A2">
        <w:t xml:space="preserve"> v roce </w:t>
      </w:r>
      <w:r w:rsidR="00011821">
        <w:t>2024</w:t>
      </w:r>
      <w:r w:rsidRPr="00F255A2">
        <w:t xml:space="preserve"> pro každou městskou památkovou rezervaci nebo </w:t>
      </w:r>
      <w:r w:rsidR="001507B5" w:rsidRPr="00F255A2">
        <w:t xml:space="preserve">městskou památkovou </w:t>
      </w:r>
      <w:r w:rsidRPr="00F255A2">
        <w:t xml:space="preserve">zónu je specifikována v ročním Rozpisu státní finanční podpory, který Vám posíláme v příloze, je také k dispozici na internetových stránkách Ministerstva kultury </w:t>
      </w:r>
      <w:hyperlink r:id="rId9" w:history="1">
        <w:r w:rsidR="001507B5" w:rsidRPr="0005769D">
          <w:rPr>
            <w:rStyle w:val="Hypertextovodkaz"/>
          </w:rPr>
          <w:t>https://mk.gov.cz/</w:t>
        </w:r>
      </w:hyperlink>
      <w:r w:rsidR="001507B5">
        <w:t>.</w:t>
      </w:r>
    </w:p>
    <w:p w:rsidR="00FD47DF" w:rsidRPr="001507B5" w:rsidRDefault="00FD47DF" w:rsidP="0059385F">
      <w:pPr>
        <w:ind w:firstLine="709"/>
        <w:jc w:val="both"/>
      </w:pPr>
      <w:r w:rsidRPr="00F255A2">
        <w:t xml:space="preserve">Příslušnou částku lze využít za předpokladu, že budou ze strany města a vlastníků kulturních památek, na jejichž obnovu má být příspěvek v Programu </w:t>
      </w:r>
      <w:r>
        <w:t>regenerace</w:t>
      </w:r>
      <w:r w:rsidRPr="009D3726">
        <w:t xml:space="preserve"> </w:t>
      </w:r>
      <w:r w:rsidRPr="00F255A2">
        <w:t xml:space="preserve">poskytnut, dodrženy podmínky a postupy stanovené v Zásadách Programu </w:t>
      </w:r>
      <w:r>
        <w:t>regenerace</w:t>
      </w:r>
      <w:r w:rsidR="001507B5">
        <w:t>,</w:t>
      </w:r>
      <w:r w:rsidRPr="00F255A2">
        <w:t xml:space="preserve"> v platném znění</w:t>
      </w:r>
      <w:r>
        <w:t xml:space="preserve"> viz. </w:t>
      </w:r>
      <w:hyperlink r:id="rId10" w:history="1">
        <w:r w:rsidR="001507B5" w:rsidRPr="0005769D">
          <w:rPr>
            <w:rStyle w:val="Hypertextovodkaz"/>
          </w:rPr>
          <w:t>https://mk.gov.cz/</w:t>
        </w:r>
      </w:hyperlink>
      <w:r w:rsidR="001507B5">
        <w:t xml:space="preserve">. </w:t>
      </w:r>
      <w:r w:rsidRPr="00F255A2">
        <w:t xml:space="preserve">Pro města označená tučně </w:t>
      </w:r>
      <w:r>
        <w:t xml:space="preserve">(tzv. chudá města) </w:t>
      </w:r>
      <w:r w:rsidRPr="00F255A2">
        <w:t xml:space="preserve">platí výjimky uvedené v příloze k Rozpisu. </w:t>
      </w:r>
    </w:p>
    <w:p w:rsidR="001507B5" w:rsidRDefault="00266E22" w:rsidP="0059385F">
      <w:pPr>
        <w:ind w:firstLine="708"/>
        <w:jc w:val="both"/>
        <w:rPr>
          <w:color w:val="0000FF"/>
        </w:rPr>
      </w:pPr>
      <w:r w:rsidRPr="0016607C">
        <w:rPr>
          <w:b/>
        </w:rPr>
        <w:t>Příspěvky poskytované v </w:t>
      </w:r>
      <w:r w:rsidR="00661AFB" w:rsidRPr="0016607C">
        <w:t>Programu regenerace</w:t>
      </w:r>
      <w:r w:rsidRPr="0016607C">
        <w:rPr>
          <w:b/>
        </w:rPr>
        <w:t xml:space="preserve"> jsou přísně účelové, mohou být použity jen na úhradu prací zabezpečujících uchování souhrnné památkové hodnoty kulturní památky nacházející se na území </w:t>
      </w:r>
      <w:bookmarkStart w:id="1" w:name="_Hlk159917360"/>
      <w:r w:rsidR="001507B5" w:rsidRPr="001507B5">
        <w:rPr>
          <w:b/>
        </w:rPr>
        <w:t>městsk</w:t>
      </w:r>
      <w:r w:rsidR="001507B5">
        <w:rPr>
          <w:b/>
        </w:rPr>
        <w:t>é</w:t>
      </w:r>
      <w:r w:rsidR="001507B5" w:rsidRPr="001507B5">
        <w:rPr>
          <w:b/>
        </w:rPr>
        <w:t xml:space="preserve"> památkov</w:t>
      </w:r>
      <w:r w:rsidR="001507B5">
        <w:rPr>
          <w:b/>
        </w:rPr>
        <w:t>é</w:t>
      </w:r>
      <w:r w:rsidR="001507B5" w:rsidRPr="001507B5">
        <w:rPr>
          <w:b/>
        </w:rPr>
        <w:t xml:space="preserve"> rezervac</w:t>
      </w:r>
      <w:r w:rsidR="001507B5">
        <w:rPr>
          <w:b/>
        </w:rPr>
        <w:t>e</w:t>
      </w:r>
      <w:r w:rsidR="001507B5" w:rsidRPr="001507B5">
        <w:rPr>
          <w:b/>
        </w:rPr>
        <w:t xml:space="preserve"> nebo městsk</w:t>
      </w:r>
      <w:r w:rsidR="001507B5">
        <w:rPr>
          <w:b/>
        </w:rPr>
        <w:t>é</w:t>
      </w:r>
      <w:r w:rsidR="001507B5" w:rsidRPr="001507B5">
        <w:rPr>
          <w:b/>
        </w:rPr>
        <w:t xml:space="preserve"> památkov</w:t>
      </w:r>
      <w:r w:rsidR="001507B5">
        <w:rPr>
          <w:b/>
        </w:rPr>
        <w:t>é</w:t>
      </w:r>
      <w:r w:rsidR="001507B5" w:rsidRPr="001507B5">
        <w:rPr>
          <w:b/>
        </w:rPr>
        <w:t xml:space="preserve"> zón</w:t>
      </w:r>
      <w:r w:rsidR="001507B5">
        <w:rPr>
          <w:b/>
        </w:rPr>
        <w:t>y</w:t>
      </w:r>
      <w:bookmarkEnd w:id="1"/>
      <w:r w:rsidR="001507B5" w:rsidRPr="001507B5">
        <w:rPr>
          <w:b/>
        </w:rPr>
        <w:t xml:space="preserve"> </w:t>
      </w:r>
      <w:r w:rsidR="005D4552" w:rsidRPr="0016607C">
        <w:rPr>
          <w:b/>
        </w:rPr>
        <w:t xml:space="preserve">a zařazené v Anketním dotazníku pro rok </w:t>
      </w:r>
      <w:r w:rsidR="00011821">
        <w:rPr>
          <w:b/>
        </w:rPr>
        <w:t>2024</w:t>
      </w:r>
      <w:r w:rsidRPr="0016607C">
        <w:rPr>
          <w:b/>
        </w:rPr>
        <w:t xml:space="preserve">. </w:t>
      </w:r>
      <w:r w:rsidR="00661AFB" w:rsidRPr="0016607C">
        <w:t xml:space="preserve">Finanční prostředky </w:t>
      </w:r>
      <w:r w:rsidRPr="0016607C">
        <w:t>z </w:t>
      </w:r>
      <w:r w:rsidR="00661AFB" w:rsidRPr="0016607C">
        <w:t>Programu regenerace</w:t>
      </w:r>
      <w:r w:rsidRPr="0016607C">
        <w:t xml:space="preserve"> </w:t>
      </w:r>
      <w:r w:rsidRPr="0016607C">
        <w:rPr>
          <w:b/>
        </w:rPr>
        <w:t>nejsou</w:t>
      </w:r>
      <w:r w:rsidRPr="0016607C">
        <w:t xml:space="preserve"> </w:t>
      </w:r>
      <w:r w:rsidRPr="0016607C">
        <w:rPr>
          <w:b/>
        </w:rPr>
        <w:t xml:space="preserve">určeny </w:t>
      </w:r>
      <w:r w:rsidRPr="0016607C">
        <w:t>zejména</w:t>
      </w:r>
      <w:r w:rsidR="001507B5">
        <w:t xml:space="preserve"> na</w:t>
      </w:r>
      <w:r w:rsidRPr="0016607C">
        <w:t xml:space="preserve">: </w:t>
      </w:r>
      <w:r w:rsidRPr="0016607C">
        <w:rPr>
          <w:b/>
        </w:rPr>
        <w:t xml:space="preserve">modernizace objektů - např. zateplování, vytápění, elektroinstalace, rozvody vody, kanalizaci, vzduchotechniku, zdravotně technické instalace; modernizaci bytového fondu a zřizování nových bytových jednotek, </w:t>
      </w:r>
      <w:r w:rsidRPr="0016607C">
        <w:rPr>
          <w:b/>
        </w:rPr>
        <w:lastRenderedPageBreak/>
        <w:t>nové typy oken a dveří</w:t>
      </w:r>
      <w:r w:rsidR="000916F6" w:rsidRPr="0016607C">
        <w:rPr>
          <w:b/>
        </w:rPr>
        <w:t xml:space="preserve"> včetně požárních</w:t>
      </w:r>
      <w:r w:rsidRPr="0016607C">
        <w:rPr>
          <w:b/>
        </w:rPr>
        <w:t>, zasklení izolačním dvojsklem a trojsklem (lze akceptovat výměny oken a dveří</w:t>
      </w:r>
      <w:r w:rsidR="00A91E0B" w:rsidRPr="0016607C">
        <w:rPr>
          <w:b/>
        </w:rPr>
        <w:t xml:space="preserve"> pouze v těch případech, kdy se původní</w:t>
      </w:r>
      <w:r w:rsidRPr="0016607C">
        <w:rPr>
          <w:b/>
        </w:rPr>
        <w:t xml:space="preserve"> nacházejí v havarijním stavu, který vylučuje jejich opravu), zřizování obytných podkroví, nové vikýře atp.; úpravy veřejných prostranství, pojízdných a parkovacích ploch, ploch dvorů a dvorků, úpravy komunikací, terénní úpravy; parkové úpravy včetně ošetření zeleně; pořízení stavebně-historického</w:t>
      </w:r>
      <w:r w:rsidR="00FE6FCC" w:rsidRPr="0016607C">
        <w:rPr>
          <w:b/>
        </w:rPr>
        <w:t xml:space="preserve"> průzkumu</w:t>
      </w:r>
      <w:r w:rsidRPr="0016607C">
        <w:rPr>
          <w:b/>
        </w:rPr>
        <w:t>, restaurátorského průzkumu, projektové dokumentace, stavební dozory</w:t>
      </w:r>
      <w:r w:rsidR="00FE6FCC" w:rsidRPr="0016607C">
        <w:rPr>
          <w:b/>
        </w:rPr>
        <w:t>, koordinace stavby</w:t>
      </w:r>
      <w:r w:rsidRPr="0016607C">
        <w:rPr>
          <w:b/>
        </w:rPr>
        <w:t xml:space="preserve"> atp.; kopie sochařských děl</w:t>
      </w:r>
      <w:r w:rsidR="00011821">
        <w:rPr>
          <w:b/>
        </w:rPr>
        <w:t xml:space="preserve">. </w:t>
      </w:r>
    </w:p>
    <w:p w:rsidR="00266E22" w:rsidRPr="0016607C" w:rsidRDefault="00C771FE" w:rsidP="0059385F">
      <w:pPr>
        <w:ind w:firstLine="708"/>
        <w:jc w:val="both"/>
      </w:pPr>
      <w:r w:rsidRPr="0016607C">
        <w:t>Základní údaje</w:t>
      </w:r>
      <w:r>
        <w:t>,</w:t>
      </w:r>
      <w:r w:rsidRPr="0016607C">
        <w:t xml:space="preserve"> informace </w:t>
      </w:r>
      <w:r>
        <w:t>a p</w:t>
      </w:r>
      <w:r w:rsidR="00266E22" w:rsidRPr="0016607C">
        <w:t>odmínky pro přiznání příspěvku v </w:t>
      </w:r>
      <w:r w:rsidR="00661AFB" w:rsidRPr="0016607C">
        <w:t>Programu regenerace</w:t>
      </w:r>
      <w:r w:rsidR="00266E22" w:rsidRPr="0016607C">
        <w:t xml:space="preserve"> v roce </w:t>
      </w:r>
      <w:r w:rsidR="00011821">
        <w:t>2024</w:t>
      </w:r>
      <w:r w:rsidR="00887D9A" w:rsidRPr="0016607C">
        <w:t xml:space="preserve"> jsou obsaženy v dokumentu „Vyhlášení Programu regenerace městských památkových rezervací a městských památkových </w:t>
      </w:r>
      <w:r w:rsidR="00A33CB7" w:rsidRPr="0016607C">
        <w:t xml:space="preserve">zón na rok </w:t>
      </w:r>
      <w:r w:rsidR="00011821">
        <w:t>2024</w:t>
      </w:r>
      <w:r w:rsidR="00266E22" w:rsidRPr="0016607C">
        <w:t>“</w:t>
      </w:r>
      <w:r w:rsidR="00887D9A" w:rsidRPr="0016607C">
        <w:t>,</w:t>
      </w:r>
      <w:r w:rsidR="00266E22" w:rsidRPr="0016607C">
        <w:t xml:space="preserve"> </w:t>
      </w:r>
      <w:r w:rsidR="00887D9A" w:rsidRPr="0016607C">
        <w:t>uveřejněném na webových stránkách Ministerstva kultury</w:t>
      </w:r>
      <w:r w:rsidR="001507B5">
        <w:t xml:space="preserve">: </w:t>
      </w:r>
      <w:hyperlink r:id="rId11" w:history="1">
        <w:r w:rsidR="001507B5" w:rsidRPr="0005769D">
          <w:rPr>
            <w:rStyle w:val="Hypertextovodkaz"/>
          </w:rPr>
          <w:t>https://mk.gov.cz/program-regenerace-mestskych-pamatkovych-rezervaci-a-mestskych-pamatkovych-zon-cs-282</w:t>
        </w:r>
      </w:hyperlink>
      <w:r w:rsidR="001507B5">
        <w:t>.</w:t>
      </w:r>
    </w:p>
    <w:p w:rsidR="00266E22" w:rsidRPr="0016607C" w:rsidRDefault="00266E22" w:rsidP="0059385F">
      <w:pPr>
        <w:ind w:firstLine="709"/>
        <w:jc w:val="both"/>
      </w:pPr>
      <w:r w:rsidRPr="0016607C">
        <w:t>Postup při poskytování příspěvků (městem, obcí) pro městskou památkovou rezervaci nebo městskou památkovou zónu, která se nachází na území Vašeho města je tento:</w:t>
      </w:r>
    </w:p>
    <w:p w:rsidR="00266E22" w:rsidRPr="0016607C" w:rsidRDefault="00266E22" w:rsidP="0059385F">
      <w:pPr>
        <w:ind w:firstLine="709"/>
        <w:jc w:val="both"/>
      </w:pPr>
      <w:r w:rsidRPr="0016607C">
        <w:t xml:space="preserve">Vlastníci kulturních památek předloží městu (obci) nejpozději do </w:t>
      </w:r>
      <w:r w:rsidR="00145E7A">
        <w:rPr>
          <w:b/>
        </w:rPr>
        <w:t>16</w:t>
      </w:r>
      <w:r w:rsidRPr="00C771FE">
        <w:rPr>
          <w:b/>
        </w:rPr>
        <w:t xml:space="preserve">. </w:t>
      </w:r>
      <w:r w:rsidR="00B840A1" w:rsidRPr="00C771FE">
        <w:rPr>
          <w:b/>
        </w:rPr>
        <w:t>dubn</w:t>
      </w:r>
      <w:r w:rsidRPr="00C771FE">
        <w:rPr>
          <w:b/>
        </w:rPr>
        <w:t xml:space="preserve">a </w:t>
      </w:r>
      <w:r w:rsidR="00011821" w:rsidRPr="00C771FE">
        <w:rPr>
          <w:b/>
        </w:rPr>
        <w:t>2024</w:t>
      </w:r>
      <w:r w:rsidRPr="0016607C">
        <w:t xml:space="preserve"> </w:t>
      </w:r>
      <w:r w:rsidR="0093672B" w:rsidRPr="0016607C">
        <w:t xml:space="preserve">správně a kompletně vyplněné </w:t>
      </w:r>
      <w:r w:rsidR="00FD47DF" w:rsidRPr="00FD47DF">
        <w:rPr>
          <w:u w:val="single"/>
        </w:rPr>
        <w:t>aktuální</w:t>
      </w:r>
      <w:r w:rsidR="00FD47DF">
        <w:t xml:space="preserve"> </w:t>
      </w:r>
      <w:r w:rsidRPr="0016607C">
        <w:t>formuláře </w:t>
      </w:r>
      <w:r w:rsidR="0093672B" w:rsidRPr="0016607C">
        <w:rPr>
          <w:b/>
        </w:rPr>
        <w:t>S</w:t>
      </w:r>
      <w:r w:rsidRPr="0016607C">
        <w:rPr>
          <w:b/>
        </w:rPr>
        <w:t xml:space="preserve">ouhrnných přehledů </w:t>
      </w:r>
      <w:r w:rsidRPr="0016607C">
        <w:t xml:space="preserve">včetně všech povinných dokladů uvedených </w:t>
      </w:r>
      <w:r w:rsidR="00932B48">
        <w:t>v příloze dopisu</w:t>
      </w:r>
      <w:r w:rsidRPr="0016607C">
        <w:t>. Souhrnné přehledy potvrzují podpisem a</w:t>
      </w:r>
      <w:r w:rsidR="00B840A1">
        <w:t> </w:t>
      </w:r>
      <w:r w:rsidRPr="0016607C">
        <w:t xml:space="preserve">razítkem určené instituce státní správy a státní památkové péče a zástupci místní pracovní skupiny pro regeneraci. Zvýšenou pozornost je třeba věnovat řádnému projednání výběru akcí obnovy s územním odborným pracovištěm Národního památkového ústavu, neboť jeho námitky mohou být pro Ministerstvo kultury důvodem k tomu, aby akce obnovy kulturní památky nebyla v </w:t>
      </w:r>
      <w:r w:rsidR="00661AFB" w:rsidRPr="0016607C">
        <w:t>Programu regenerace</w:t>
      </w:r>
      <w:r w:rsidRPr="0016607C">
        <w:t xml:space="preserve"> finančně podpořena.</w:t>
      </w:r>
      <w:r w:rsidR="005D4552" w:rsidRPr="0016607C">
        <w:t xml:space="preserve"> </w:t>
      </w:r>
      <w:r w:rsidR="00B83390" w:rsidRPr="0016607C">
        <w:t>Zároveň v</w:t>
      </w:r>
      <w:r w:rsidR="005D4552" w:rsidRPr="0016607C">
        <w:t xml:space="preserve">lastníci kulturních památek předloží městu (obci) nejpozději </w:t>
      </w:r>
      <w:r w:rsidR="00571915" w:rsidRPr="0016607C">
        <w:t>k výše uvedenému datu</w:t>
      </w:r>
      <w:r w:rsidR="005D4552" w:rsidRPr="0016607C">
        <w:rPr>
          <w:b/>
        </w:rPr>
        <w:t xml:space="preserve"> </w:t>
      </w:r>
      <w:r w:rsidR="005D4552" w:rsidRPr="0016607C">
        <w:t>správně a kompletně elektronicky vyplněné</w:t>
      </w:r>
      <w:r w:rsidR="00887D9A" w:rsidRPr="0016607C">
        <w:t>, vytištěné a podepsané</w:t>
      </w:r>
      <w:r w:rsidR="005D4552" w:rsidRPr="0016607C">
        <w:t xml:space="preserve"> formuláře </w:t>
      </w:r>
      <w:r w:rsidR="00887D9A" w:rsidRPr="0016607C">
        <w:rPr>
          <w:b/>
        </w:rPr>
        <w:t>Ž</w:t>
      </w:r>
      <w:r w:rsidR="005D4552" w:rsidRPr="0016607C">
        <w:rPr>
          <w:b/>
        </w:rPr>
        <w:t xml:space="preserve">ádosti o státní dotaci v roce </w:t>
      </w:r>
      <w:r w:rsidR="00011821">
        <w:rPr>
          <w:b/>
        </w:rPr>
        <w:t>2024</w:t>
      </w:r>
      <w:r w:rsidR="005D4552" w:rsidRPr="0016607C">
        <w:rPr>
          <w:b/>
        </w:rPr>
        <w:t>.</w:t>
      </w:r>
      <w:r w:rsidRPr="0016607C">
        <w:rPr>
          <w:b/>
        </w:rPr>
        <w:t xml:space="preserve"> Ministerstvo kultury bude přijímat pouze správně a kompletně vyplněné formuláře </w:t>
      </w:r>
      <w:r w:rsidR="00887D9A" w:rsidRPr="0016607C">
        <w:rPr>
          <w:b/>
        </w:rPr>
        <w:t>S</w:t>
      </w:r>
      <w:r w:rsidRPr="0016607C">
        <w:rPr>
          <w:b/>
        </w:rPr>
        <w:t>ouhrnného přehledu</w:t>
      </w:r>
      <w:r w:rsidR="005D4552" w:rsidRPr="0016607C">
        <w:rPr>
          <w:b/>
        </w:rPr>
        <w:t xml:space="preserve"> a </w:t>
      </w:r>
      <w:r w:rsidR="00887D9A" w:rsidRPr="0016607C">
        <w:rPr>
          <w:b/>
        </w:rPr>
        <w:t>Ž</w:t>
      </w:r>
      <w:r w:rsidR="005D4552" w:rsidRPr="0016607C">
        <w:rPr>
          <w:b/>
        </w:rPr>
        <w:t>ádosti o státní dotaci</w:t>
      </w:r>
      <w:r w:rsidRPr="0016607C">
        <w:rPr>
          <w:b/>
        </w:rPr>
        <w:t xml:space="preserve"> pro rok </w:t>
      </w:r>
      <w:r w:rsidR="00011821">
        <w:rPr>
          <w:b/>
        </w:rPr>
        <w:t>2024</w:t>
      </w:r>
      <w:r w:rsidR="00571915" w:rsidRPr="0016607C">
        <w:rPr>
          <w:b/>
        </w:rPr>
        <w:t xml:space="preserve">. </w:t>
      </w:r>
      <w:r w:rsidR="0093672B" w:rsidRPr="0016607C">
        <w:t xml:space="preserve">Seznam povinných příloh je uveden jak </w:t>
      </w:r>
      <w:r w:rsidR="00932B48">
        <w:t>v příloze dopisu</w:t>
      </w:r>
      <w:r w:rsidR="00A33CB7" w:rsidRPr="0016607C">
        <w:t>,</w:t>
      </w:r>
      <w:r w:rsidR="0093672B" w:rsidRPr="0016607C">
        <w:t xml:space="preserve"> tak i </w:t>
      </w:r>
      <w:r w:rsidR="00B840A1">
        <w:t>v obou uvedených formulářích</w:t>
      </w:r>
      <w:r w:rsidR="009770F6" w:rsidRPr="0016607C">
        <w:t>.</w:t>
      </w:r>
      <w:r w:rsidR="0093672B" w:rsidRPr="0016607C">
        <w:t xml:space="preserve"> </w:t>
      </w:r>
      <w:r w:rsidR="009770F6" w:rsidRPr="0016607C">
        <w:t xml:space="preserve">Přílohy se </w:t>
      </w:r>
      <w:r w:rsidR="0093672B" w:rsidRPr="0016607C">
        <w:t>předkládají jen v jednom vyhotovení.</w:t>
      </w:r>
      <w:r w:rsidRPr="0016607C">
        <w:rPr>
          <w:b/>
        </w:rPr>
        <w:t xml:space="preserve"> </w:t>
      </w:r>
      <w:r w:rsidR="00FD47DF">
        <w:t>Aktuální f</w:t>
      </w:r>
      <w:r w:rsidRPr="0016607C">
        <w:t>ormulář</w:t>
      </w:r>
      <w:r w:rsidR="00887D9A" w:rsidRPr="0016607C">
        <w:t>e</w:t>
      </w:r>
      <w:r w:rsidR="0003294B" w:rsidRPr="0016607C">
        <w:t>, vzory</w:t>
      </w:r>
      <w:r w:rsidRPr="0016607C">
        <w:t xml:space="preserve"> </w:t>
      </w:r>
      <w:r w:rsidR="0003294B" w:rsidRPr="0016607C">
        <w:t xml:space="preserve">a ostatní informační materiály </w:t>
      </w:r>
      <w:r w:rsidR="009770F6" w:rsidRPr="0016607C">
        <w:t>jsou</w:t>
      </w:r>
      <w:r w:rsidRPr="0016607C">
        <w:t xml:space="preserve"> vyvěšen</w:t>
      </w:r>
      <w:r w:rsidR="00887D9A" w:rsidRPr="0016607C">
        <w:t>y</w:t>
      </w:r>
      <w:r w:rsidRPr="0016607C">
        <w:t xml:space="preserve"> na webových stránkách Ministerstva kultury</w:t>
      </w:r>
      <w:r w:rsidRPr="0016607C">
        <w:rPr>
          <w:b/>
        </w:rPr>
        <w:t xml:space="preserve"> </w:t>
      </w:r>
      <w:hyperlink r:id="rId12" w:history="1">
        <w:r w:rsidR="00B840A1" w:rsidRPr="0005769D">
          <w:rPr>
            <w:rStyle w:val="Hypertextovodkaz"/>
          </w:rPr>
          <w:t>https://mk.gov.cz/program-regenerace-mestskych-pamatkovych-rezervaci-a-mestskych-pamatkovych-zon-cs-282</w:t>
        </w:r>
      </w:hyperlink>
      <w:r w:rsidR="00B840A1">
        <w:t xml:space="preserve">. </w:t>
      </w:r>
      <w:r w:rsidR="00571915" w:rsidRPr="0016607C">
        <w:t>(Jiný</w:t>
      </w:r>
      <w:r w:rsidR="009770F6" w:rsidRPr="0016607C">
        <w:t>, případně Vámi upravený</w:t>
      </w:r>
      <w:r w:rsidR="00571915" w:rsidRPr="0016607C">
        <w:t xml:space="preserve"> formulář Souhrnného přehledu ani Žádosti o státní dotaci nepoužívejte.)</w:t>
      </w:r>
    </w:p>
    <w:p w:rsidR="00266E22" w:rsidRPr="0016607C" w:rsidRDefault="00266E22" w:rsidP="0059385F">
      <w:pPr>
        <w:pStyle w:val="Zkladntextodsazen2"/>
        <w:ind w:firstLine="709"/>
        <w:rPr>
          <w:b/>
        </w:rPr>
      </w:pPr>
      <w:r w:rsidRPr="0016607C">
        <w:t xml:space="preserve">Město (obec), zastoupené starostou příp. primátorem, předkládá Ministerstvu kultury </w:t>
      </w:r>
      <w:r w:rsidRPr="0016607C">
        <w:rPr>
          <w:b/>
        </w:rPr>
        <w:t>písemnou žádost</w:t>
      </w:r>
      <w:r w:rsidR="00661AFB" w:rsidRPr="0016607C">
        <w:rPr>
          <w:b/>
        </w:rPr>
        <w:t xml:space="preserve"> města</w:t>
      </w:r>
      <w:r w:rsidRPr="0016607C">
        <w:rPr>
          <w:b/>
        </w:rPr>
        <w:t xml:space="preserve"> o poskytnutí účelové dotace</w:t>
      </w:r>
      <w:r w:rsidR="00CF715E" w:rsidRPr="0016607C">
        <w:rPr>
          <w:b/>
        </w:rPr>
        <w:t xml:space="preserve"> (</w:t>
      </w:r>
      <w:r w:rsidR="00F3594C" w:rsidRPr="0016607C">
        <w:rPr>
          <w:b/>
        </w:rPr>
        <w:t xml:space="preserve">příp. </w:t>
      </w:r>
      <w:r w:rsidR="00CF715E" w:rsidRPr="0016607C">
        <w:rPr>
          <w:b/>
        </w:rPr>
        <w:t>příspěvek)</w:t>
      </w:r>
      <w:r w:rsidR="00661AFB" w:rsidRPr="0016607C">
        <w:rPr>
          <w:b/>
        </w:rPr>
        <w:t xml:space="preserve"> ze státního rozpočtu v Programu regenerace</w:t>
      </w:r>
      <w:r w:rsidRPr="0016607C">
        <w:rPr>
          <w:b/>
        </w:rPr>
        <w:t xml:space="preserve"> </w:t>
      </w:r>
      <w:r w:rsidR="00661AFB" w:rsidRPr="0016607C">
        <w:rPr>
          <w:b/>
        </w:rPr>
        <w:t xml:space="preserve">na rok </w:t>
      </w:r>
      <w:r w:rsidR="00011821">
        <w:rPr>
          <w:b/>
        </w:rPr>
        <w:t>2024</w:t>
      </w:r>
      <w:r w:rsidR="00661AFB" w:rsidRPr="0016607C">
        <w:t xml:space="preserve"> </w:t>
      </w:r>
      <w:r w:rsidR="00E33420" w:rsidRPr="0016607C">
        <w:t>(</w:t>
      </w:r>
      <w:r w:rsidR="00C349CC" w:rsidRPr="0016607C">
        <w:t>formou dopisu starosty, primátora atd.</w:t>
      </w:r>
      <w:r w:rsidR="00E33420" w:rsidRPr="0016607C">
        <w:t xml:space="preserve"> s</w:t>
      </w:r>
      <w:r w:rsidR="00B840A1">
        <w:t> </w:t>
      </w:r>
      <w:r w:rsidRPr="0016607C">
        <w:t>uvedení</w:t>
      </w:r>
      <w:r w:rsidR="00E33420" w:rsidRPr="0016607C">
        <w:t>m</w:t>
      </w:r>
      <w:r w:rsidRPr="0016607C">
        <w:t xml:space="preserve"> požadované částky </w:t>
      </w:r>
      <w:r w:rsidR="00E33420" w:rsidRPr="0016607C">
        <w:t>a to maximálně</w:t>
      </w:r>
      <w:r w:rsidRPr="0016607C">
        <w:t xml:space="preserve"> do výše kvóty pro </w:t>
      </w:r>
      <w:r w:rsidR="00E33420" w:rsidRPr="0016607C">
        <w:t xml:space="preserve">danou MPR nebo MPZ pro </w:t>
      </w:r>
      <w:r w:rsidRPr="0016607C">
        <w:t xml:space="preserve">rok </w:t>
      </w:r>
      <w:r w:rsidR="00011821">
        <w:t>2024</w:t>
      </w:r>
      <w:r w:rsidRPr="0016607C">
        <w:t>), se</w:t>
      </w:r>
      <w:r w:rsidR="009F0093">
        <w:t> </w:t>
      </w:r>
      <w:r w:rsidRPr="0016607C">
        <w:t xml:space="preserve">všemi </w:t>
      </w:r>
      <w:r w:rsidR="003C7EEA" w:rsidRPr="0016607C">
        <w:rPr>
          <w:b/>
        </w:rPr>
        <w:t>S</w:t>
      </w:r>
      <w:r w:rsidRPr="0016607C">
        <w:rPr>
          <w:b/>
        </w:rPr>
        <w:t xml:space="preserve">ouhrnnými přehledy akcí obnovy kulturních památek, včetně všech povinných </w:t>
      </w:r>
      <w:r w:rsidR="00011140">
        <w:rPr>
          <w:b/>
        </w:rPr>
        <w:t>příloh</w:t>
      </w:r>
      <w:r w:rsidRPr="0016607C">
        <w:rPr>
          <w:b/>
        </w:rPr>
        <w:t xml:space="preserve"> </w:t>
      </w:r>
      <w:r w:rsidRPr="0016607C">
        <w:t xml:space="preserve">(viz. </w:t>
      </w:r>
      <w:r w:rsidR="00011140">
        <w:t>seznam v příloze</w:t>
      </w:r>
      <w:r w:rsidRPr="0016607C">
        <w:t>)</w:t>
      </w:r>
      <w:r w:rsidR="003C7EEA" w:rsidRPr="0016607C">
        <w:t xml:space="preserve"> </w:t>
      </w:r>
      <w:r w:rsidR="003C7EEA" w:rsidRPr="0016607C">
        <w:rPr>
          <w:b/>
        </w:rPr>
        <w:t>a originály</w:t>
      </w:r>
      <w:r w:rsidR="003C7EEA" w:rsidRPr="0016607C">
        <w:t xml:space="preserve"> </w:t>
      </w:r>
      <w:r w:rsidR="003C7EEA" w:rsidRPr="0016607C">
        <w:rPr>
          <w:b/>
        </w:rPr>
        <w:t>Žádostí o státní dotaci</w:t>
      </w:r>
      <w:r w:rsidRPr="0016607C">
        <w:rPr>
          <w:b/>
        </w:rPr>
        <w:t xml:space="preserve"> </w:t>
      </w:r>
      <w:r w:rsidRPr="0016607C">
        <w:t>a to v termínu</w:t>
      </w:r>
      <w:r w:rsidRPr="0016607C">
        <w:rPr>
          <w:b/>
        </w:rPr>
        <w:t xml:space="preserve"> </w:t>
      </w:r>
      <w:r w:rsidRPr="00B840A1">
        <w:rPr>
          <w:b/>
          <w:u w:val="single"/>
        </w:rPr>
        <w:t xml:space="preserve">do </w:t>
      </w:r>
      <w:r w:rsidR="00685605">
        <w:rPr>
          <w:b/>
          <w:u w:val="single"/>
        </w:rPr>
        <w:t>24</w:t>
      </w:r>
      <w:r w:rsidRPr="00B840A1">
        <w:rPr>
          <w:b/>
          <w:u w:val="single"/>
        </w:rPr>
        <w:t xml:space="preserve">. dubna </w:t>
      </w:r>
      <w:r w:rsidR="00011821" w:rsidRPr="00B840A1">
        <w:rPr>
          <w:b/>
          <w:u w:val="single"/>
        </w:rPr>
        <w:t>2024</w:t>
      </w:r>
      <w:r w:rsidRPr="00B840A1">
        <w:rPr>
          <w:b/>
        </w:rPr>
        <w:t xml:space="preserve">. </w:t>
      </w:r>
      <w:r w:rsidRPr="0016607C">
        <w:t>(</w:t>
      </w:r>
      <w:r w:rsidR="00C349CC" w:rsidRPr="0016607C">
        <w:t>při osobním doručení</w:t>
      </w:r>
      <w:r w:rsidRPr="0016607C">
        <w:t xml:space="preserve"> – </w:t>
      </w:r>
      <w:r w:rsidR="00C349CC" w:rsidRPr="0016607C">
        <w:t xml:space="preserve">platí </w:t>
      </w:r>
      <w:r w:rsidRPr="0016607C">
        <w:t xml:space="preserve">otisk razítka podatelny Ministerstva kultury k uvedenému datu, </w:t>
      </w:r>
      <w:r w:rsidR="00C349CC" w:rsidRPr="0016607C">
        <w:t xml:space="preserve">při doručení </w:t>
      </w:r>
      <w:r w:rsidRPr="0016607C">
        <w:t xml:space="preserve">poštovním úřadem – </w:t>
      </w:r>
      <w:r w:rsidR="00C349CC" w:rsidRPr="0016607C">
        <w:t xml:space="preserve">platí </w:t>
      </w:r>
      <w:r w:rsidRPr="0016607C">
        <w:t xml:space="preserve">razítko </w:t>
      </w:r>
      <w:r w:rsidR="00571915" w:rsidRPr="0016607C">
        <w:t xml:space="preserve">podacího </w:t>
      </w:r>
      <w:r w:rsidRPr="0016607C">
        <w:t>poštovního úřadu k uvedenému datu.)</w:t>
      </w:r>
    </w:p>
    <w:p w:rsidR="00E33420" w:rsidRPr="0016607C" w:rsidRDefault="00266E22" w:rsidP="0059385F">
      <w:pPr>
        <w:ind w:firstLine="709"/>
        <w:jc w:val="both"/>
      </w:pPr>
      <w:r w:rsidRPr="0016607C">
        <w:t xml:space="preserve">Žádost </w:t>
      </w:r>
      <w:r w:rsidR="00661AFB" w:rsidRPr="0016607C">
        <w:t xml:space="preserve">města </w:t>
      </w:r>
      <w:r w:rsidRPr="0016607C">
        <w:t>o dotaci</w:t>
      </w:r>
      <w:r w:rsidR="002C0AFC">
        <w:t>/příspěvek</w:t>
      </w:r>
      <w:r w:rsidRPr="0016607C">
        <w:t xml:space="preserve"> </w:t>
      </w:r>
      <w:r w:rsidR="00661AFB" w:rsidRPr="0016607C">
        <w:t xml:space="preserve">z Programu regenerace </w:t>
      </w:r>
      <w:r w:rsidRPr="0016607C">
        <w:t>město (obec)</w:t>
      </w:r>
      <w:r w:rsidRPr="0016607C">
        <w:rPr>
          <w:b/>
        </w:rPr>
        <w:t xml:space="preserve"> </w:t>
      </w:r>
      <w:r w:rsidRPr="0016607C">
        <w:t xml:space="preserve">doplní dokladem o zřízení účtu u České národní </w:t>
      </w:r>
      <w:proofErr w:type="gramStart"/>
      <w:r w:rsidRPr="0016607C">
        <w:t>banky</w:t>
      </w:r>
      <w:r w:rsidRPr="0016607C">
        <w:rPr>
          <w:b/>
        </w:rPr>
        <w:t xml:space="preserve"> - </w:t>
      </w:r>
      <w:r w:rsidRPr="0016607C">
        <w:t>účet</w:t>
      </w:r>
      <w:proofErr w:type="gramEnd"/>
      <w:r w:rsidRPr="0016607C">
        <w:t xml:space="preserve"> zřízený pro dotace ze státního rozpočtu v souladu s platným zněním zákona č. 218/2000 Sb. o rozpočtových pravidlech a o změně některých souvisejících zákonů (rozpočtová pravidla)</w:t>
      </w:r>
      <w:r w:rsidRPr="0016607C">
        <w:rPr>
          <w:b/>
        </w:rPr>
        <w:t xml:space="preserve">, </w:t>
      </w:r>
      <w:r w:rsidRPr="0016607C">
        <w:t xml:space="preserve">a to kopií smlouvy o zřízení účtu. </w:t>
      </w:r>
    </w:p>
    <w:p w:rsidR="00266E22" w:rsidRPr="0016607C" w:rsidRDefault="00266E22" w:rsidP="0059385F">
      <w:pPr>
        <w:ind w:firstLine="709"/>
        <w:jc w:val="both"/>
      </w:pPr>
      <w:r w:rsidRPr="0016607C">
        <w:rPr>
          <w:b/>
        </w:rPr>
        <w:t>Žádáme, aby pracovníci</w:t>
      </w:r>
      <w:r w:rsidR="00C349CC" w:rsidRPr="0016607C">
        <w:rPr>
          <w:b/>
        </w:rPr>
        <w:t>, kteří jsou odpovědní</w:t>
      </w:r>
      <w:r w:rsidRPr="0016607C">
        <w:rPr>
          <w:b/>
        </w:rPr>
        <w:t xml:space="preserve"> za Program regenerace</w:t>
      </w:r>
      <w:r w:rsidR="00C349CC" w:rsidRPr="0016607C">
        <w:rPr>
          <w:b/>
        </w:rPr>
        <w:t xml:space="preserve"> ve městě</w:t>
      </w:r>
      <w:r w:rsidR="00661AFB" w:rsidRPr="0016607C">
        <w:rPr>
          <w:b/>
        </w:rPr>
        <w:t xml:space="preserve"> (</w:t>
      </w:r>
      <w:r w:rsidR="00C349CC" w:rsidRPr="0016607C">
        <w:rPr>
          <w:b/>
        </w:rPr>
        <w:t>obci</w:t>
      </w:r>
      <w:r w:rsidR="0054047F" w:rsidRPr="0016607C">
        <w:rPr>
          <w:b/>
        </w:rPr>
        <w:t>)</w:t>
      </w:r>
      <w:r w:rsidRPr="0016607C">
        <w:rPr>
          <w:b/>
        </w:rPr>
        <w:t xml:space="preserve">, zkontrolovali všechny dokumenty </w:t>
      </w:r>
      <w:r w:rsidR="00C349CC" w:rsidRPr="0016607C">
        <w:rPr>
          <w:b/>
        </w:rPr>
        <w:t xml:space="preserve">a přílohy </w:t>
      </w:r>
      <w:r w:rsidRPr="0016607C">
        <w:rPr>
          <w:b/>
        </w:rPr>
        <w:t>před zasláním Ministerstvu kultury, zda splňují všechn</w:t>
      </w:r>
      <w:r w:rsidR="0093672B" w:rsidRPr="0016607C">
        <w:rPr>
          <w:b/>
        </w:rPr>
        <w:t>a</w:t>
      </w:r>
      <w:r w:rsidRPr="0016607C">
        <w:rPr>
          <w:b/>
        </w:rPr>
        <w:t xml:space="preserve"> </w:t>
      </w:r>
      <w:r w:rsidR="00C349CC" w:rsidRPr="0016607C">
        <w:rPr>
          <w:b/>
        </w:rPr>
        <w:t xml:space="preserve">pravidla, </w:t>
      </w:r>
      <w:r w:rsidRPr="0016607C">
        <w:rPr>
          <w:b/>
        </w:rPr>
        <w:t xml:space="preserve">požadavky a náležitosti požadované </w:t>
      </w:r>
      <w:r w:rsidR="00C14D9F" w:rsidRPr="0016607C">
        <w:rPr>
          <w:b/>
        </w:rPr>
        <w:t>Ministerstvem kultury</w:t>
      </w:r>
      <w:r w:rsidRPr="0016607C">
        <w:t xml:space="preserve"> (urychlíte tak vydání rozhodnutí a následně proplacení finančních prostředků). </w:t>
      </w:r>
    </w:p>
    <w:p w:rsidR="007D35D6" w:rsidRPr="0016607C" w:rsidRDefault="00C81AAF" w:rsidP="0059385F">
      <w:pPr>
        <w:pStyle w:val="Zkladntextodsazen2"/>
        <w:ind w:firstLine="709"/>
        <w:rPr>
          <w:b/>
          <w:szCs w:val="24"/>
        </w:rPr>
      </w:pPr>
      <w:r w:rsidRPr="0016607C">
        <w:t xml:space="preserve">Vzhledem k </w:t>
      </w:r>
      <w:r w:rsidR="004D4B33" w:rsidRPr="0016607C">
        <w:t xml:space="preserve">finanční situaci ČR, která se odrazila i na návrhu rozpočtu pro Program regenerace v letošním roce, žádáme, aby kvóta, určená pro </w:t>
      </w:r>
      <w:r w:rsidR="002C0AFC" w:rsidRPr="002C0AFC">
        <w:t xml:space="preserve">městské památkové rezervace nebo </w:t>
      </w:r>
      <w:r w:rsidR="002C0AFC" w:rsidRPr="002C0AFC">
        <w:lastRenderedPageBreak/>
        <w:t>městské památkové zóny</w:t>
      </w:r>
      <w:r w:rsidR="004D4B33" w:rsidRPr="0016607C">
        <w:t>, nebyla dělena mezi příliš mnoho akcí, ale aby byla využita hospodárně. Vzhledem k nárůstu cen energií, práce, stavebních materiálů a vzhledem k</w:t>
      </w:r>
      <w:r w:rsidR="002C0AFC">
        <w:t>e </w:t>
      </w:r>
      <w:r w:rsidR="004D4B33" w:rsidRPr="0016607C">
        <w:t>zkušenostem s vytížením stavebních firem je na zvážení, zda akce obnovy, které hodláte zařadit do programu jsou dobře připravené a mají reálné předpoklady</w:t>
      </w:r>
      <w:r w:rsidR="002F7525" w:rsidRPr="0016607C">
        <w:t xml:space="preserve"> k tomu, aby</w:t>
      </w:r>
      <w:r w:rsidR="004D4B33" w:rsidRPr="0016607C">
        <w:t xml:space="preserve"> jejich realizace v letošním roce probě</w:t>
      </w:r>
      <w:r w:rsidR="003A19D0" w:rsidRPr="0016607C">
        <w:t>h</w:t>
      </w:r>
      <w:r w:rsidR="002F7525" w:rsidRPr="0016607C">
        <w:t>la</w:t>
      </w:r>
      <w:r w:rsidR="004D4B33" w:rsidRPr="0016607C">
        <w:t xml:space="preserve">. </w:t>
      </w:r>
      <w:r w:rsidR="007D35D6" w:rsidRPr="0016607C">
        <w:t xml:space="preserve">Pokud město (obec) </w:t>
      </w:r>
      <w:r w:rsidR="007D35D6" w:rsidRPr="0016607C">
        <w:rPr>
          <w:b/>
        </w:rPr>
        <w:t>nevyužije</w:t>
      </w:r>
      <w:r w:rsidR="007D35D6" w:rsidRPr="0016607C">
        <w:t xml:space="preserve"> Rozpisem stanovenou finanční kvótu, ať již</w:t>
      </w:r>
      <w:r w:rsidR="007D35D6" w:rsidRPr="0016607C">
        <w:rPr>
          <w:szCs w:val="24"/>
        </w:rPr>
        <w:t xml:space="preserve"> </w:t>
      </w:r>
      <w:r w:rsidR="007D35D6" w:rsidRPr="0016607C">
        <w:rPr>
          <w:b/>
          <w:szCs w:val="24"/>
        </w:rPr>
        <w:t xml:space="preserve">částečně anebo v plné výši, oznámí Ministerstvu kultury </w:t>
      </w:r>
      <w:r w:rsidR="007D35D6" w:rsidRPr="0016607C">
        <w:rPr>
          <w:szCs w:val="24"/>
        </w:rPr>
        <w:t>tuto skutečnost</w:t>
      </w:r>
      <w:r w:rsidR="007D35D6" w:rsidRPr="0016607C">
        <w:rPr>
          <w:b/>
          <w:szCs w:val="24"/>
        </w:rPr>
        <w:t xml:space="preserve"> písemně do </w:t>
      </w:r>
      <w:r w:rsidR="00FA2B87">
        <w:rPr>
          <w:b/>
          <w:u w:val="single"/>
        </w:rPr>
        <w:t>24</w:t>
      </w:r>
      <w:r w:rsidR="002C0AFC" w:rsidRPr="00B840A1">
        <w:rPr>
          <w:b/>
          <w:u w:val="single"/>
        </w:rPr>
        <w:t>. dubna 2024</w:t>
      </w:r>
      <w:r w:rsidR="007D35D6" w:rsidRPr="0016607C">
        <w:rPr>
          <w:b/>
          <w:szCs w:val="24"/>
        </w:rPr>
        <w:t xml:space="preserve">. </w:t>
      </w:r>
    </w:p>
    <w:p w:rsidR="00266E22" w:rsidRPr="0016607C" w:rsidRDefault="00266E22" w:rsidP="0059385F">
      <w:pPr>
        <w:ind w:firstLine="709"/>
        <w:jc w:val="both"/>
      </w:pPr>
      <w:r w:rsidRPr="0016607C">
        <w:t xml:space="preserve">Datum </w:t>
      </w:r>
      <w:r w:rsidR="00C349CC" w:rsidRPr="0016607C">
        <w:t xml:space="preserve">zaslání žádosti a </w:t>
      </w:r>
      <w:r w:rsidRPr="0016607C">
        <w:t xml:space="preserve">doložení kompletních dokladů </w:t>
      </w:r>
      <w:r w:rsidR="00C349CC" w:rsidRPr="0016607C">
        <w:t xml:space="preserve">na </w:t>
      </w:r>
      <w:r w:rsidR="00C14D9F" w:rsidRPr="0016607C">
        <w:t xml:space="preserve">Ministerstvo kultury </w:t>
      </w:r>
      <w:r w:rsidRPr="0016607C">
        <w:t>dne</w:t>
      </w:r>
      <w:r w:rsidR="0059385F">
        <w:t xml:space="preserve"> </w:t>
      </w:r>
      <w:r w:rsidR="00FA2B87">
        <w:rPr>
          <w:b/>
          <w:u w:val="single"/>
        </w:rPr>
        <w:t>24</w:t>
      </w:r>
      <w:bookmarkStart w:id="2" w:name="_GoBack"/>
      <w:bookmarkEnd w:id="2"/>
      <w:r w:rsidR="002C0AFC" w:rsidRPr="00B840A1">
        <w:rPr>
          <w:b/>
          <w:u w:val="single"/>
        </w:rPr>
        <w:t>.</w:t>
      </w:r>
      <w:r w:rsidR="0059385F">
        <w:rPr>
          <w:b/>
          <w:u w:val="single"/>
        </w:rPr>
        <w:t> </w:t>
      </w:r>
      <w:r w:rsidR="002C0AFC" w:rsidRPr="00B840A1">
        <w:rPr>
          <w:b/>
          <w:u w:val="single"/>
        </w:rPr>
        <w:t>dubna 2024</w:t>
      </w:r>
      <w:r w:rsidRPr="0016607C">
        <w:t xml:space="preserve"> se </w:t>
      </w:r>
      <w:r w:rsidR="0093672B" w:rsidRPr="0016607C">
        <w:t xml:space="preserve">rovněž </w:t>
      </w:r>
      <w:r w:rsidRPr="0016607C">
        <w:t>týká výhry 100 000,- Kč za vítězství v krajském kole soutěže Cena za nejlepší přípravu a realizaci Programu regenerace za rok 20</w:t>
      </w:r>
      <w:r w:rsidR="00F3594C" w:rsidRPr="0016607C">
        <w:t>2</w:t>
      </w:r>
      <w:r w:rsidR="00011821">
        <w:t>3</w:t>
      </w:r>
      <w:r w:rsidRPr="0016607C">
        <w:t xml:space="preserve">. </w:t>
      </w:r>
      <w:r w:rsidRPr="0016607C">
        <w:rPr>
          <w:b/>
        </w:rPr>
        <w:t xml:space="preserve">Částku za výhru </w:t>
      </w:r>
      <w:r w:rsidR="00C349CC" w:rsidRPr="0016607C">
        <w:rPr>
          <w:b/>
        </w:rPr>
        <w:t xml:space="preserve">si </w:t>
      </w:r>
      <w:r w:rsidRPr="0016607C">
        <w:rPr>
          <w:b/>
        </w:rPr>
        <w:t>při</w:t>
      </w:r>
      <w:r w:rsidR="00067B26" w:rsidRPr="0016607C">
        <w:rPr>
          <w:b/>
        </w:rPr>
        <w:t>čtěte</w:t>
      </w:r>
      <w:r w:rsidRPr="0016607C">
        <w:rPr>
          <w:b/>
        </w:rPr>
        <w:t xml:space="preserve"> ke kvótě pro</w:t>
      </w:r>
      <w:r w:rsidR="00C349CC" w:rsidRPr="0016607C">
        <w:rPr>
          <w:b/>
        </w:rPr>
        <w:t xml:space="preserve"> dan</w:t>
      </w:r>
      <w:r w:rsidR="005D7D96" w:rsidRPr="0016607C">
        <w:rPr>
          <w:b/>
        </w:rPr>
        <w:t>é</w:t>
      </w:r>
      <w:r w:rsidR="00C349CC" w:rsidRPr="0016607C">
        <w:rPr>
          <w:b/>
        </w:rPr>
        <w:t xml:space="preserve"> město</w:t>
      </w:r>
      <w:r w:rsidR="001E2C39" w:rsidRPr="0016607C">
        <w:rPr>
          <w:b/>
        </w:rPr>
        <w:t xml:space="preserve"> (</w:t>
      </w:r>
      <w:r w:rsidR="00C349CC" w:rsidRPr="0016607C">
        <w:rPr>
          <w:b/>
        </w:rPr>
        <w:t>obec</w:t>
      </w:r>
      <w:r w:rsidR="001E2C39" w:rsidRPr="0016607C">
        <w:rPr>
          <w:b/>
        </w:rPr>
        <w:t>)</w:t>
      </w:r>
      <w:r w:rsidR="00C349CC" w:rsidRPr="0016607C">
        <w:rPr>
          <w:b/>
        </w:rPr>
        <w:t xml:space="preserve"> pro</w:t>
      </w:r>
      <w:r w:rsidRPr="0016607C">
        <w:rPr>
          <w:b/>
        </w:rPr>
        <w:t xml:space="preserve"> rok </w:t>
      </w:r>
      <w:r w:rsidR="00011821">
        <w:rPr>
          <w:b/>
        </w:rPr>
        <w:t>2024</w:t>
      </w:r>
      <w:r w:rsidRPr="0016607C">
        <w:rPr>
          <w:b/>
        </w:rPr>
        <w:t>.</w:t>
      </w:r>
      <w:r w:rsidR="002C0AFC">
        <w:rPr>
          <w:b/>
        </w:rPr>
        <w:t xml:space="preserve"> V těchto městech probíhá anebo již proběhlo hodnocení celostátní komise soutěže, tedy jsou zástupci měst s krajským vítezstvím obeznámeni.</w:t>
      </w:r>
    </w:p>
    <w:p w:rsidR="00266E22" w:rsidRPr="0016607C" w:rsidRDefault="00266E22" w:rsidP="0059385F">
      <w:pPr>
        <w:ind w:firstLine="709"/>
        <w:jc w:val="both"/>
      </w:pPr>
      <w:r w:rsidRPr="0016607C">
        <w:t xml:space="preserve">Datum doložení kompletních dokladů k výhře 100 000,- </w:t>
      </w:r>
      <w:proofErr w:type="gramStart"/>
      <w:r w:rsidRPr="0016607C">
        <w:t>Kč</w:t>
      </w:r>
      <w:proofErr w:type="gramEnd"/>
      <w:r w:rsidRPr="0016607C">
        <w:t xml:space="preserve"> tj. Cena ministra pro místní rozvoj za nominaci v soutěži Cena za nejlepší přípravu a realizaci Programu regenerace </w:t>
      </w:r>
      <w:r w:rsidR="002C0AFC" w:rsidRPr="002C0AFC">
        <w:t>městsk</w:t>
      </w:r>
      <w:r w:rsidR="002C0AFC">
        <w:t>ých</w:t>
      </w:r>
      <w:r w:rsidR="002C0AFC" w:rsidRPr="002C0AFC">
        <w:t xml:space="preserve"> památkov</w:t>
      </w:r>
      <w:r w:rsidR="002C0AFC">
        <w:t>ých</w:t>
      </w:r>
      <w:r w:rsidR="002C0AFC" w:rsidRPr="002C0AFC">
        <w:t xml:space="preserve"> rezervac</w:t>
      </w:r>
      <w:r w:rsidR="002C0AFC">
        <w:t>í</w:t>
      </w:r>
      <w:r w:rsidR="002C0AFC" w:rsidRPr="002C0AFC">
        <w:t xml:space="preserve"> </w:t>
      </w:r>
      <w:r w:rsidR="002C0AFC">
        <w:t>a</w:t>
      </w:r>
      <w:r w:rsidR="002C0AFC" w:rsidRPr="002C0AFC">
        <w:t xml:space="preserve"> městsk</w:t>
      </w:r>
      <w:r w:rsidR="002C0AFC">
        <w:t>ých</w:t>
      </w:r>
      <w:r w:rsidR="002C0AFC" w:rsidRPr="002C0AFC">
        <w:t xml:space="preserve"> památkov</w:t>
      </w:r>
      <w:r w:rsidR="002C0AFC">
        <w:t>ých</w:t>
      </w:r>
      <w:r w:rsidR="002C0AFC" w:rsidRPr="002C0AFC">
        <w:t xml:space="preserve"> zón</w:t>
      </w:r>
      <w:r w:rsidR="002C0AFC" w:rsidRPr="0016607C">
        <w:t xml:space="preserve"> </w:t>
      </w:r>
      <w:r w:rsidRPr="0016607C">
        <w:t>za rok 20</w:t>
      </w:r>
      <w:r w:rsidR="00F3594C" w:rsidRPr="0016607C">
        <w:t>2</w:t>
      </w:r>
      <w:r w:rsidR="00011821">
        <w:t>3</w:t>
      </w:r>
      <w:r w:rsidRPr="0016607C">
        <w:t xml:space="preserve"> a kompletních dokladů k výhře 1 000 000,- Kč za vítězství v této soutěži bude </w:t>
      </w:r>
      <w:r w:rsidRPr="002C0AFC">
        <w:rPr>
          <w:b/>
          <w:szCs w:val="20"/>
          <w:u w:val="single"/>
        </w:rPr>
        <w:t>2</w:t>
      </w:r>
      <w:r w:rsidR="00BE40BC" w:rsidRPr="002C0AFC">
        <w:rPr>
          <w:b/>
          <w:szCs w:val="20"/>
          <w:u w:val="single"/>
        </w:rPr>
        <w:t>5</w:t>
      </w:r>
      <w:r w:rsidRPr="002C0AFC">
        <w:rPr>
          <w:b/>
          <w:szCs w:val="20"/>
          <w:u w:val="single"/>
        </w:rPr>
        <w:t xml:space="preserve">. srpna </w:t>
      </w:r>
      <w:r w:rsidR="00011821" w:rsidRPr="002C0AFC">
        <w:rPr>
          <w:b/>
          <w:szCs w:val="20"/>
          <w:u w:val="single"/>
        </w:rPr>
        <w:t>2024</w:t>
      </w:r>
      <w:r w:rsidRPr="0016607C">
        <w:t>.</w:t>
      </w:r>
    </w:p>
    <w:p w:rsidR="00266E22" w:rsidRPr="0016607C" w:rsidRDefault="00266E22" w:rsidP="0059385F">
      <w:pPr>
        <w:pStyle w:val="Zkladntextodsazen"/>
        <w:ind w:left="0" w:firstLine="709"/>
        <w:rPr>
          <w:szCs w:val="24"/>
        </w:rPr>
      </w:pPr>
      <w:r w:rsidRPr="0016607C">
        <w:rPr>
          <w:szCs w:val="24"/>
        </w:rPr>
        <w:t xml:space="preserve">Na základě žádosti a po kontrole předložených </w:t>
      </w:r>
      <w:r w:rsidR="003C7EEA" w:rsidRPr="0016607C">
        <w:rPr>
          <w:szCs w:val="24"/>
        </w:rPr>
        <w:t>S</w:t>
      </w:r>
      <w:r w:rsidRPr="0016607C">
        <w:rPr>
          <w:szCs w:val="24"/>
        </w:rPr>
        <w:t>ouhrnných přehledů</w:t>
      </w:r>
      <w:r w:rsidR="003C7EEA" w:rsidRPr="0016607C">
        <w:rPr>
          <w:szCs w:val="24"/>
        </w:rPr>
        <w:t>, Žádostí o státní dotaci</w:t>
      </w:r>
      <w:r w:rsidRPr="0016607C">
        <w:rPr>
          <w:szCs w:val="24"/>
        </w:rPr>
        <w:t xml:space="preserve"> a povinných dokladů</w:t>
      </w:r>
      <w:r w:rsidR="008105DE">
        <w:rPr>
          <w:szCs w:val="24"/>
        </w:rPr>
        <w:t>,</w:t>
      </w:r>
      <w:r w:rsidRPr="0016607C">
        <w:rPr>
          <w:szCs w:val="24"/>
        </w:rPr>
        <w:t xml:space="preserve"> Ministerstvo kultury zahájí ve věci řízení o poskytnutí dotace, vydá rozhodnutí a převede do rozpočtu města</w:t>
      </w:r>
      <w:r w:rsidR="00BE720F" w:rsidRPr="0016607C">
        <w:rPr>
          <w:szCs w:val="24"/>
        </w:rPr>
        <w:t>/</w:t>
      </w:r>
      <w:r w:rsidRPr="0016607C">
        <w:rPr>
          <w:szCs w:val="24"/>
        </w:rPr>
        <w:t xml:space="preserve">obce, v souladu se zákonem č. 218/2000 Sb., tuto dotaci s účelovým i finančním vázáním na příslušné akce a práce pro rok </w:t>
      </w:r>
      <w:r w:rsidR="00011821">
        <w:rPr>
          <w:szCs w:val="24"/>
        </w:rPr>
        <w:t>2024</w:t>
      </w:r>
      <w:r w:rsidRPr="0016607C">
        <w:rPr>
          <w:szCs w:val="24"/>
        </w:rPr>
        <w:t>. Tímto rozhodnutím Ministerstva kultury, resp. dnem jeho doručení městu</w:t>
      </w:r>
      <w:r w:rsidR="00BE720F" w:rsidRPr="0016607C">
        <w:rPr>
          <w:szCs w:val="24"/>
        </w:rPr>
        <w:t>/</w:t>
      </w:r>
      <w:r w:rsidRPr="0016607C">
        <w:rPr>
          <w:szCs w:val="24"/>
        </w:rPr>
        <w:t xml:space="preserve">obci bude současně formálně potvrzeno zařazení příslušných akcí obnovy kulturních památek do </w:t>
      </w:r>
      <w:r w:rsidR="0054047F" w:rsidRPr="0016607C">
        <w:t>Programu regenerace</w:t>
      </w:r>
      <w:r w:rsidRPr="0016607C">
        <w:rPr>
          <w:szCs w:val="24"/>
        </w:rPr>
        <w:t xml:space="preserve"> na rok </w:t>
      </w:r>
      <w:r w:rsidR="00011821">
        <w:rPr>
          <w:szCs w:val="24"/>
        </w:rPr>
        <w:t>2024</w:t>
      </w:r>
      <w:r w:rsidRPr="0016607C">
        <w:rPr>
          <w:szCs w:val="24"/>
        </w:rPr>
        <w:t>.</w:t>
      </w:r>
    </w:p>
    <w:p w:rsidR="00266E22" w:rsidRPr="0016607C" w:rsidRDefault="00266E22" w:rsidP="0059385F">
      <w:pPr>
        <w:ind w:firstLine="709"/>
        <w:jc w:val="both"/>
        <w:rPr>
          <w:b/>
        </w:rPr>
      </w:pPr>
      <w:r w:rsidRPr="0016607C">
        <w:t xml:space="preserve">Z dotace </w:t>
      </w:r>
      <w:r w:rsidRPr="0016607C">
        <w:rPr>
          <w:b/>
        </w:rPr>
        <w:t>město (obec) poskytne</w:t>
      </w:r>
      <w:r w:rsidRPr="0016607C">
        <w:t xml:space="preserve"> vlastníkům kulturních památek </w:t>
      </w:r>
      <w:r w:rsidRPr="0016607C">
        <w:rPr>
          <w:b/>
        </w:rPr>
        <w:t xml:space="preserve">finanční příspěvky </w:t>
      </w:r>
      <w:r w:rsidRPr="0016607C">
        <w:t xml:space="preserve">(dotace z rozpočtu územně správních celků nebo městské části hlavního města Prahy), a to </w:t>
      </w:r>
      <w:r w:rsidR="00C771FE">
        <w:rPr>
          <w:b/>
        </w:rPr>
        <w:t>smlouvou</w:t>
      </w:r>
      <w:r w:rsidRPr="0016607C">
        <w:t>, na základě</w:t>
      </w:r>
      <w:r w:rsidRPr="0016607C">
        <w:rPr>
          <w:b/>
        </w:rPr>
        <w:t xml:space="preserve"> novely zákona o rozpočtových pravidlech územních rozpočtů </w:t>
      </w:r>
      <w:r w:rsidRPr="0016607C">
        <w:rPr>
          <w:b/>
          <w:bCs/>
        </w:rPr>
        <w:t xml:space="preserve">24/2015 Sb., </w:t>
      </w:r>
      <w:r w:rsidRPr="0016607C">
        <w:rPr>
          <w:bCs/>
        </w:rPr>
        <w:t>z</w:t>
      </w:r>
      <w:r w:rsidRPr="0016607C">
        <w:t xml:space="preserve">ákon, kterým se mění zákon č. 250/2000 Sb., o rozpočtových pravidlech územních rozpočtů, ve znění pozdějších předpisů, </w:t>
      </w:r>
      <w:r w:rsidRPr="0016607C">
        <w:rPr>
          <w:b/>
        </w:rPr>
        <w:t xml:space="preserve">který upravuje poskytování dotací z rozpočtu územně správních celků nebo městských částí hlavního města Prahy. </w:t>
      </w:r>
    </w:p>
    <w:p w:rsidR="00266E22" w:rsidRPr="0016607C" w:rsidRDefault="00266E22" w:rsidP="0059385F">
      <w:pPr>
        <w:ind w:firstLine="709"/>
        <w:jc w:val="both"/>
      </w:pPr>
      <w:r w:rsidRPr="0016607C">
        <w:rPr>
          <w:b/>
        </w:rPr>
        <w:t xml:space="preserve">Finanční prostředky vlastníkům kulturních památek se tedy poskytují na základě výše uvedeného zákona, </w:t>
      </w:r>
      <w:r w:rsidRPr="0016607C">
        <w:t>v součinnosti s § 16 odst. 1 zákona č. 20/1987 Sb.,</w:t>
      </w:r>
      <w:r w:rsidR="007D35D6" w:rsidRPr="0016607C">
        <w:t xml:space="preserve"> o</w:t>
      </w:r>
      <w:r w:rsidR="00B26BDA" w:rsidRPr="0016607C">
        <w:t> </w:t>
      </w:r>
      <w:r w:rsidRPr="0016607C">
        <w:t>státní památkové péči, v platném znění, a v souladu s § 11 až § 15 vyhlášky č. 66/1988 Sb., kterou se provádí zákon č. 20/1987 Sb., o státní památkové péči, v platném znění,</w:t>
      </w:r>
      <w:r w:rsidR="007D35D6" w:rsidRPr="0016607C">
        <w:t xml:space="preserve"> </w:t>
      </w:r>
      <w:r w:rsidR="00B26BDA" w:rsidRPr="0016607C">
        <w:t>a </w:t>
      </w:r>
      <w:r w:rsidRPr="0016607C">
        <w:t xml:space="preserve">v souladu se Zásadami </w:t>
      </w:r>
      <w:r w:rsidR="0054047F" w:rsidRPr="0016607C">
        <w:t>Programu regenerace</w:t>
      </w:r>
      <w:r w:rsidRPr="0016607C">
        <w:t xml:space="preserve">. </w:t>
      </w:r>
      <w:r w:rsidRPr="0016607C">
        <w:rPr>
          <w:b/>
        </w:rPr>
        <w:t xml:space="preserve">Příspěvek </w:t>
      </w:r>
      <w:r w:rsidRPr="0016607C">
        <w:t>(dotace z rozpočtu územně správních celků nebo městské části hlavního města Prahy)</w:t>
      </w:r>
      <w:r w:rsidRPr="0016607C">
        <w:rPr>
          <w:b/>
        </w:rPr>
        <w:t xml:space="preserve"> poskytne </w:t>
      </w:r>
      <w:r w:rsidRPr="0016607C">
        <w:t>město (obec)</w:t>
      </w:r>
      <w:r w:rsidRPr="0016607C">
        <w:rPr>
          <w:b/>
        </w:rPr>
        <w:t xml:space="preserve"> jednotlivě pro každou kulturní památku samostatně na základě originálu </w:t>
      </w:r>
      <w:r w:rsidR="005D7D96" w:rsidRPr="0016607C">
        <w:rPr>
          <w:b/>
        </w:rPr>
        <w:t>S</w:t>
      </w:r>
      <w:r w:rsidRPr="0016607C">
        <w:rPr>
          <w:b/>
        </w:rPr>
        <w:t>ouhrnného přehledu</w:t>
      </w:r>
      <w:r w:rsidR="005D7D96" w:rsidRPr="0016607C">
        <w:rPr>
          <w:b/>
        </w:rPr>
        <w:t xml:space="preserve"> </w:t>
      </w:r>
      <w:r w:rsidR="005D7D96" w:rsidRPr="0016607C">
        <w:t>(</w:t>
      </w:r>
      <w:r w:rsidR="00C14D9F" w:rsidRPr="0016607C">
        <w:t xml:space="preserve">Ministerstvo kultury </w:t>
      </w:r>
      <w:r w:rsidR="005D7D96" w:rsidRPr="0016607C">
        <w:t>obdrží kopii)</w:t>
      </w:r>
      <w:r w:rsidRPr="0016607C">
        <w:rPr>
          <w:b/>
        </w:rPr>
        <w:t xml:space="preserve"> </w:t>
      </w:r>
      <w:r w:rsidRPr="0016607C">
        <w:t>akce obnovy kulturní památky</w:t>
      </w:r>
      <w:r w:rsidR="005D7D96" w:rsidRPr="0016607C">
        <w:t xml:space="preserve"> a </w:t>
      </w:r>
      <w:r w:rsidR="005D7D96" w:rsidRPr="0016607C">
        <w:rPr>
          <w:b/>
        </w:rPr>
        <w:t>Žádosti o státní dotaci</w:t>
      </w:r>
      <w:r w:rsidR="005D7D96" w:rsidRPr="0016607C">
        <w:t xml:space="preserve"> (</w:t>
      </w:r>
      <w:r w:rsidR="00C14D9F" w:rsidRPr="0016607C">
        <w:t>Ministerstvo kultury</w:t>
      </w:r>
      <w:r w:rsidR="005D7D96" w:rsidRPr="0016607C">
        <w:t xml:space="preserve"> dostane originál, kopii si ponechá město) akce obnovy kulturní památky</w:t>
      </w:r>
      <w:r w:rsidRPr="0016607C">
        <w:t xml:space="preserve">, </w:t>
      </w:r>
      <w:r w:rsidRPr="0016607C">
        <w:rPr>
          <w:b/>
        </w:rPr>
        <w:t>kter</w:t>
      </w:r>
      <w:r w:rsidR="005D7D96" w:rsidRPr="0016607C">
        <w:rPr>
          <w:b/>
        </w:rPr>
        <w:t>é</w:t>
      </w:r>
      <w:r w:rsidRPr="0016607C">
        <w:rPr>
          <w:b/>
        </w:rPr>
        <w:t xml:space="preserve"> j</w:t>
      </w:r>
      <w:r w:rsidR="005D7D96" w:rsidRPr="0016607C">
        <w:rPr>
          <w:b/>
        </w:rPr>
        <w:t>sou</w:t>
      </w:r>
      <w:r w:rsidRPr="0016607C">
        <w:rPr>
          <w:b/>
        </w:rPr>
        <w:t xml:space="preserve"> současně žádostí vlastníka o poskytnutí příspěvku</w:t>
      </w:r>
      <w:r w:rsidRPr="0016607C">
        <w:t xml:space="preserve"> (dotace z rozpočtu územně správních celků nebo městské části hlavního města Prahy) a</w:t>
      </w:r>
      <w:r w:rsidRPr="0016607C">
        <w:rPr>
          <w:b/>
        </w:rPr>
        <w:t xml:space="preserve"> podle </w:t>
      </w:r>
      <w:r w:rsidR="00FE6FCC" w:rsidRPr="0016607C">
        <w:rPr>
          <w:b/>
        </w:rPr>
        <w:t xml:space="preserve">údajů v </w:t>
      </w:r>
      <w:r w:rsidRPr="0016607C">
        <w:rPr>
          <w:b/>
        </w:rPr>
        <w:t>rozpisu státní dotace</w:t>
      </w:r>
      <w:r w:rsidR="00FE6FCC" w:rsidRPr="0016607C">
        <w:t xml:space="preserve"> - tabulce, </w:t>
      </w:r>
      <w:r w:rsidRPr="0016607C">
        <w:t xml:space="preserve">která je přílohou rozhodnutí o poskytnutí dotace </w:t>
      </w:r>
      <w:r w:rsidR="00C14D9F" w:rsidRPr="0016607C">
        <w:t>Ministerstvem kultury</w:t>
      </w:r>
      <w:r w:rsidRPr="0016607C">
        <w:t xml:space="preserve">. </w:t>
      </w:r>
      <w:r w:rsidRPr="002C0AFC">
        <w:rPr>
          <w:b/>
        </w:rPr>
        <w:t>Město tedy tuto smlouvu s vlastníkem podepisuje poté, co obdrží rozhodnutí o poskytnutí dotace z</w:t>
      </w:r>
      <w:r w:rsidR="00C14D9F" w:rsidRPr="002C0AFC">
        <w:rPr>
          <w:b/>
        </w:rPr>
        <w:t> Ministerstva kultury</w:t>
      </w:r>
      <w:r w:rsidRPr="002C0AFC">
        <w:rPr>
          <w:b/>
        </w:rPr>
        <w:t>.</w:t>
      </w:r>
    </w:p>
    <w:p w:rsidR="00266E22" w:rsidRPr="0016607C" w:rsidRDefault="00266E22" w:rsidP="0059385F">
      <w:pPr>
        <w:ind w:firstLine="708"/>
        <w:jc w:val="both"/>
        <w:rPr>
          <w:b/>
        </w:rPr>
      </w:pPr>
      <w:r w:rsidRPr="0016607C">
        <w:t>Výše uvedený zákon stanoví, co vše je nutné ve smlouvách uvádět</w:t>
      </w:r>
      <w:r w:rsidR="005D7D96" w:rsidRPr="0016607C">
        <w:t xml:space="preserve">. Z hlediska Programu regenerace </w:t>
      </w:r>
      <w:r w:rsidR="0054047F" w:rsidRPr="0016607C">
        <w:t>nezapomeňte uvést</w:t>
      </w:r>
      <w:r w:rsidR="005D7D96" w:rsidRPr="0016607C">
        <w:t xml:space="preserve"> </w:t>
      </w:r>
      <w:r w:rsidRPr="0016607C">
        <w:t>kulturní památku včetně č.</w:t>
      </w:r>
      <w:r w:rsidR="001E2C39" w:rsidRPr="0016607C">
        <w:t xml:space="preserve"> </w:t>
      </w:r>
      <w:r w:rsidRPr="0016607C">
        <w:t>p. (případně parcelní číslo),</w:t>
      </w:r>
      <w:r w:rsidR="005D7D96" w:rsidRPr="0016607C">
        <w:t xml:space="preserve"> </w:t>
      </w:r>
      <w:r w:rsidRPr="0016607C">
        <w:t xml:space="preserve">práce na obnově kulturní památky a všechny povinné </w:t>
      </w:r>
      <w:proofErr w:type="spellStart"/>
      <w:r w:rsidRPr="0016607C">
        <w:t>spolupodíly</w:t>
      </w:r>
      <w:proofErr w:type="spellEnd"/>
      <w:r w:rsidRPr="0016607C">
        <w:t xml:space="preserve"> (viz tabulka rozpisu dotace, v závislosti na plátcovství DPH). V podmínkách použijte podmínky uvedené v odůvodnění rozhodnutí o poskytnutí dotace</w:t>
      </w:r>
      <w:r w:rsidR="005D7D96" w:rsidRPr="0016607C">
        <w:t xml:space="preserve"> </w:t>
      </w:r>
      <w:r w:rsidR="000A3115" w:rsidRPr="0016607C">
        <w:t>Ministerstv</w:t>
      </w:r>
      <w:r w:rsidR="002C0AFC">
        <w:t>a</w:t>
      </w:r>
      <w:r w:rsidR="000A3115" w:rsidRPr="0016607C">
        <w:t xml:space="preserve"> kultury</w:t>
      </w:r>
      <w:r w:rsidRPr="0016607C">
        <w:t>.</w:t>
      </w:r>
    </w:p>
    <w:p w:rsidR="00266E22" w:rsidRPr="0016607C" w:rsidRDefault="00266E22" w:rsidP="0059385F">
      <w:pPr>
        <w:ind w:firstLine="709"/>
        <w:jc w:val="both"/>
      </w:pPr>
      <w:r w:rsidRPr="0016607C">
        <w:t xml:space="preserve">Dodržujte zadané termíny, kontrolujte </w:t>
      </w:r>
      <w:r w:rsidRPr="0016607C">
        <w:rPr>
          <w:u w:val="single"/>
        </w:rPr>
        <w:t>správnost a úplnost svého podání</w:t>
      </w:r>
      <w:r w:rsidRPr="0016607C">
        <w:t xml:space="preserve"> - urychlíte </w:t>
      </w:r>
      <w:r w:rsidR="00FE6FCC" w:rsidRPr="0016607C">
        <w:t xml:space="preserve">tím </w:t>
      </w:r>
      <w:r w:rsidRPr="0016607C">
        <w:t xml:space="preserve">použití finančních prostředků ve Vašem městě (obci). Věnujte zvýšenou pozornost dodržování </w:t>
      </w:r>
      <w:r w:rsidRPr="0016607C">
        <w:lastRenderedPageBreak/>
        <w:t xml:space="preserve">všech povinných </w:t>
      </w:r>
      <w:proofErr w:type="spellStart"/>
      <w:r w:rsidRPr="0016607C">
        <w:t>spolupodílů</w:t>
      </w:r>
      <w:proofErr w:type="spellEnd"/>
      <w:r w:rsidRPr="0016607C">
        <w:t xml:space="preserve"> dle Zásad </w:t>
      </w:r>
      <w:r w:rsidR="0054047F" w:rsidRPr="0016607C">
        <w:t>Programu regenerace</w:t>
      </w:r>
      <w:r w:rsidRPr="0016607C">
        <w:t xml:space="preserve">, </w:t>
      </w:r>
      <w:r w:rsidRPr="0016607C">
        <w:rPr>
          <w:b/>
        </w:rPr>
        <w:t>příspěvek Ministerstva kultury se poskytuje vždy pouze v celých tisících. Nejmenší částka</w:t>
      </w:r>
      <w:r w:rsidRPr="0016607C">
        <w:t>, kterou Ministerstvo kultury v </w:t>
      </w:r>
      <w:r w:rsidR="0054047F" w:rsidRPr="0016607C">
        <w:t>Programu regenerace</w:t>
      </w:r>
      <w:r w:rsidRPr="0016607C">
        <w:t xml:space="preserve"> </w:t>
      </w:r>
      <w:r w:rsidR="00CA7BB4">
        <w:t xml:space="preserve">doporučuje </w:t>
      </w:r>
      <w:r w:rsidRPr="0016607C">
        <w:t>poskytn</w:t>
      </w:r>
      <w:r w:rsidR="00CA7BB4">
        <w:t>ou</w:t>
      </w:r>
      <w:r w:rsidRPr="0016607C">
        <w:t xml:space="preserve"> </w:t>
      </w:r>
      <w:r w:rsidR="00067B26" w:rsidRPr="0016607C">
        <w:t xml:space="preserve">v rámci dotace, </w:t>
      </w:r>
      <w:r w:rsidR="00CA7BB4">
        <w:t>je</w:t>
      </w:r>
      <w:r w:rsidRPr="0016607C">
        <w:t xml:space="preserve"> </w:t>
      </w:r>
      <w:r w:rsidR="00BE40BC">
        <w:rPr>
          <w:b/>
        </w:rPr>
        <w:t>8</w:t>
      </w:r>
      <w:r w:rsidRPr="0016607C">
        <w:rPr>
          <w:b/>
        </w:rPr>
        <w:t>0 000,- Kč</w:t>
      </w:r>
      <w:r w:rsidRPr="0016607C">
        <w:t>.</w:t>
      </w:r>
    </w:p>
    <w:p w:rsidR="00266E22" w:rsidRPr="0016607C" w:rsidRDefault="00266E22" w:rsidP="0059385F">
      <w:pPr>
        <w:ind w:firstLine="709"/>
        <w:jc w:val="both"/>
        <w:rPr>
          <w:b/>
        </w:rPr>
      </w:pPr>
      <w:r w:rsidRPr="0016607C">
        <w:t>Je-li vlastník kulturní památky</w:t>
      </w:r>
      <w:r w:rsidRPr="0016607C">
        <w:rPr>
          <w:b/>
        </w:rPr>
        <w:t xml:space="preserve"> plátcem DPH (bez ohledu na druh činnosti podnikání a nároku na uplatnění odpočtu DPH), </w:t>
      </w:r>
      <w:r w:rsidRPr="0016607C">
        <w:t>uvádějí se do souhrnného přehledu</w:t>
      </w:r>
      <w:r w:rsidRPr="0016607C">
        <w:rPr>
          <w:b/>
        </w:rPr>
        <w:t xml:space="preserve"> </w:t>
      </w:r>
      <w:r w:rsidRPr="0016607C">
        <w:t xml:space="preserve">náklady na obnovu kulturní památky včetně všech povinných </w:t>
      </w:r>
      <w:proofErr w:type="spellStart"/>
      <w:r w:rsidRPr="0016607C">
        <w:t>spolupodílů</w:t>
      </w:r>
      <w:proofErr w:type="spellEnd"/>
      <w:r w:rsidRPr="0016607C">
        <w:rPr>
          <w:b/>
        </w:rPr>
        <w:t xml:space="preserve"> bez DPH, </w:t>
      </w:r>
      <w:r w:rsidRPr="0016607C">
        <w:t>tzn. že</w:t>
      </w:r>
      <w:r w:rsidRPr="0016607C">
        <w:rPr>
          <w:b/>
        </w:rPr>
        <w:t xml:space="preserve"> DPH hradí vlastník kulturní památky nad rámec </w:t>
      </w:r>
      <w:r w:rsidR="0054047F" w:rsidRPr="0016607C">
        <w:rPr>
          <w:b/>
        </w:rPr>
        <w:t>Programu regenerace</w:t>
      </w:r>
      <w:r w:rsidRPr="0016607C">
        <w:rPr>
          <w:b/>
        </w:rPr>
        <w:t xml:space="preserve">. </w:t>
      </w:r>
      <w:r w:rsidRPr="0016607C">
        <w:t>Upozornění: Pokud je příspěvek</w:t>
      </w:r>
      <w:r w:rsidRPr="0016607C">
        <w:rPr>
          <w:b/>
        </w:rPr>
        <w:t xml:space="preserve"> poskytován </w:t>
      </w:r>
      <w:r w:rsidRPr="0016607C">
        <w:t>z nákladů</w:t>
      </w:r>
      <w:r w:rsidRPr="0016607C">
        <w:rPr>
          <w:b/>
        </w:rPr>
        <w:t xml:space="preserve"> bez DPH, </w:t>
      </w:r>
      <w:r w:rsidRPr="0016607C">
        <w:t>musí být také</w:t>
      </w:r>
      <w:r w:rsidRPr="0016607C">
        <w:rPr>
          <w:b/>
        </w:rPr>
        <w:t xml:space="preserve"> bez DPH vyúčtován.</w:t>
      </w:r>
    </w:p>
    <w:p w:rsidR="00B51117" w:rsidRDefault="000C6139" w:rsidP="0059385F">
      <w:pPr>
        <w:ind w:firstLine="708"/>
        <w:jc w:val="both"/>
      </w:pPr>
      <w:r w:rsidRPr="0016607C">
        <w:t xml:space="preserve">Po obdržení kvóty pro </w:t>
      </w:r>
      <w:r w:rsidR="00266E22" w:rsidRPr="0016607C">
        <w:t>Vaši MPR nebo MPZ prosím v pracovní skupině</w:t>
      </w:r>
      <w:r w:rsidR="00266E22" w:rsidRPr="0016607C">
        <w:rPr>
          <w:b/>
        </w:rPr>
        <w:t xml:space="preserve"> zhodnoťte možnosti obnovy kulturních památek </w:t>
      </w:r>
      <w:r w:rsidR="00266E22" w:rsidRPr="0016607C">
        <w:t xml:space="preserve">zařazených do Anketního dotazníku na rok </w:t>
      </w:r>
      <w:r w:rsidR="00011821">
        <w:t>2024</w:t>
      </w:r>
      <w:r w:rsidR="00067B26" w:rsidRPr="0016607C">
        <w:t>, anebo případnou možnost o</w:t>
      </w:r>
      <w:r w:rsidR="00AE1DD5" w:rsidRPr="0016607C">
        <w:t>pravy</w:t>
      </w:r>
      <w:r w:rsidR="00067B26" w:rsidRPr="0016607C">
        <w:t xml:space="preserve"> nepamátkového objektu (v souladu se Zásadami </w:t>
      </w:r>
      <w:r w:rsidR="0054047F" w:rsidRPr="0016607C">
        <w:t>Programu regenerace</w:t>
      </w:r>
      <w:r w:rsidR="00067B26" w:rsidRPr="0016607C">
        <w:t>)</w:t>
      </w:r>
      <w:r w:rsidR="00266E22" w:rsidRPr="0016607C">
        <w:t xml:space="preserve"> a</w:t>
      </w:r>
      <w:r w:rsidR="00266E22" w:rsidRPr="0016607C">
        <w:rPr>
          <w:b/>
        </w:rPr>
        <w:t xml:space="preserve"> požádejte o finanční prostředky z rezervy </w:t>
      </w:r>
      <w:r w:rsidR="0054047F" w:rsidRPr="0016607C">
        <w:rPr>
          <w:b/>
        </w:rPr>
        <w:t>Programu regenerace</w:t>
      </w:r>
      <w:r w:rsidR="00266E22" w:rsidRPr="0016607C">
        <w:rPr>
          <w:b/>
        </w:rPr>
        <w:t xml:space="preserve">. </w:t>
      </w:r>
      <w:r w:rsidR="00266E22" w:rsidRPr="0016607C">
        <w:t>Náležitosti takové žádosti jsou uvedeny v</w:t>
      </w:r>
      <w:r w:rsidR="00A33CB7" w:rsidRPr="0016607C">
        <w:t xml:space="preserve"> dokumentu „Vyhlášení Programu regenerace městských památkových rezervací a městských památkových zón na rok </w:t>
      </w:r>
      <w:r w:rsidR="00011821">
        <w:t>2024</w:t>
      </w:r>
      <w:r w:rsidR="00A33CB7" w:rsidRPr="0016607C">
        <w:t>“, uveřejněném na webových stránkách Ministerstva kultury.</w:t>
      </w:r>
      <w:r w:rsidR="00266E22" w:rsidRPr="0016607C">
        <w:t xml:space="preserve"> Tyto žádosti zasílejte samostatně, </w:t>
      </w:r>
      <w:r w:rsidR="0083071D" w:rsidRPr="0016607C">
        <w:t xml:space="preserve">pro rozdělení I. etapy rezervy </w:t>
      </w:r>
      <w:r w:rsidR="00FB3402">
        <w:t xml:space="preserve">doporučujeme zaslat </w:t>
      </w:r>
      <w:r w:rsidR="00266E22" w:rsidRPr="0016607C">
        <w:t xml:space="preserve">nejpozději do </w:t>
      </w:r>
      <w:r w:rsidR="00067B26" w:rsidRPr="00FB3402">
        <w:rPr>
          <w:b/>
          <w:szCs w:val="20"/>
          <w:u w:val="single"/>
        </w:rPr>
        <w:t>1</w:t>
      </w:r>
      <w:r w:rsidR="001E2C39" w:rsidRPr="00FB3402">
        <w:rPr>
          <w:b/>
          <w:szCs w:val="20"/>
          <w:u w:val="single"/>
        </w:rPr>
        <w:t>5</w:t>
      </w:r>
      <w:r w:rsidR="00266E22" w:rsidRPr="00FB3402">
        <w:rPr>
          <w:b/>
          <w:szCs w:val="20"/>
          <w:u w:val="single"/>
        </w:rPr>
        <w:t xml:space="preserve">. </w:t>
      </w:r>
      <w:r w:rsidR="00C771FE">
        <w:rPr>
          <w:b/>
          <w:szCs w:val="20"/>
          <w:u w:val="single"/>
        </w:rPr>
        <w:t>června</w:t>
      </w:r>
      <w:r w:rsidR="00266E22" w:rsidRPr="00FB3402">
        <w:rPr>
          <w:b/>
          <w:szCs w:val="20"/>
          <w:u w:val="single"/>
        </w:rPr>
        <w:t xml:space="preserve"> </w:t>
      </w:r>
      <w:r w:rsidR="00011821" w:rsidRPr="00FB3402">
        <w:rPr>
          <w:b/>
          <w:szCs w:val="20"/>
          <w:u w:val="single"/>
        </w:rPr>
        <w:t>2024</w:t>
      </w:r>
      <w:r w:rsidR="00266E22" w:rsidRPr="0016607C">
        <w:t>.</w:t>
      </w:r>
      <w:r w:rsidR="0010068B">
        <w:t xml:space="preserve"> </w:t>
      </w:r>
    </w:p>
    <w:p w:rsidR="00266E22" w:rsidRPr="00B51117" w:rsidRDefault="0010068B" w:rsidP="0059385F">
      <w:pPr>
        <w:ind w:firstLine="708"/>
        <w:jc w:val="both"/>
        <w:rPr>
          <w:color w:val="0000FF"/>
        </w:rPr>
      </w:pPr>
      <w:r w:rsidRPr="00B51117">
        <w:t xml:space="preserve">Nově </w:t>
      </w:r>
      <w:r w:rsidR="00B51117" w:rsidRPr="00B51117">
        <w:t>lze</w:t>
      </w:r>
      <w:r w:rsidRPr="00B51117">
        <w:t xml:space="preserve"> </w:t>
      </w:r>
      <w:r w:rsidR="00FB3402" w:rsidRPr="00B51117">
        <w:t xml:space="preserve">podat žádost </w:t>
      </w:r>
      <w:r w:rsidR="00B51117" w:rsidRPr="00B51117">
        <w:t xml:space="preserve">o dotaci </w:t>
      </w:r>
      <w:r w:rsidRPr="00B51117">
        <w:t xml:space="preserve">na </w:t>
      </w:r>
      <w:r w:rsidRPr="00B51117">
        <w:rPr>
          <w:b/>
        </w:rPr>
        <w:t>pořízení plánů ochrany</w:t>
      </w:r>
      <w:r w:rsidR="00B51117" w:rsidRPr="00B51117">
        <w:rPr>
          <w:b/>
        </w:rPr>
        <w:t xml:space="preserve"> s termínem </w:t>
      </w:r>
      <w:r w:rsidR="00B51117" w:rsidRPr="00B51117">
        <w:t xml:space="preserve">do </w:t>
      </w:r>
      <w:r w:rsidR="00B51117" w:rsidRPr="00B51117">
        <w:rPr>
          <w:b/>
          <w:szCs w:val="20"/>
          <w:u w:val="single"/>
        </w:rPr>
        <w:t xml:space="preserve">15. </w:t>
      </w:r>
      <w:r w:rsidR="00C771FE">
        <w:rPr>
          <w:b/>
          <w:szCs w:val="20"/>
          <w:u w:val="single"/>
        </w:rPr>
        <w:t>června</w:t>
      </w:r>
      <w:r w:rsidR="00B51117" w:rsidRPr="00B51117">
        <w:rPr>
          <w:b/>
          <w:szCs w:val="20"/>
          <w:u w:val="single"/>
        </w:rPr>
        <w:t xml:space="preserve"> 2024</w:t>
      </w:r>
      <w:r w:rsidRPr="00B51117">
        <w:t xml:space="preserve">. </w:t>
      </w:r>
      <w:r w:rsidR="00FB3402" w:rsidRPr="00B51117">
        <w:t>Dotace na pořízení plánů ochrany mohou být poskytnuty pouze do měst a obcí (dále jen měst), na jejichž území je vyhlášena MPR nebo MPZ a PR Kuks, a kde je zároveň zpracován a</w:t>
      </w:r>
      <w:r w:rsidR="00B51117">
        <w:t> </w:t>
      </w:r>
      <w:r w:rsidR="00FB3402" w:rsidRPr="00B51117">
        <w:t>schválen městský program regenerace. Příslušná MPR, MPZ a PR Kuks, pro niž je podána žádost na zpracování plánu ochrany na rok 2024, musí mít na rok 2024 zaslán na Ministerstvo kultury také Anketní dotazník. Žadatelem o</w:t>
      </w:r>
      <w:r w:rsidR="00B51117" w:rsidRPr="00B51117">
        <w:t> </w:t>
      </w:r>
      <w:r w:rsidR="00FB3402" w:rsidRPr="00B51117">
        <w:t>dotaci může být příslušná obec/město s MPR, MPZ a PR Kuks anebo příslušný kraj.</w:t>
      </w:r>
      <w:r w:rsidRPr="00B51117">
        <w:t xml:space="preserve">  </w:t>
      </w:r>
      <w:r w:rsidR="00B51117" w:rsidRPr="00B51117">
        <w:t>Informace jsou k dispozici na webu Ministerstva kultury</w:t>
      </w:r>
      <w:r w:rsidR="00B51117">
        <w:t>:</w:t>
      </w:r>
      <w:r w:rsidR="00B51117" w:rsidRPr="00B51117">
        <w:t xml:space="preserve"> </w:t>
      </w:r>
      <w:hyperlink r:id="rId13" w:history="1">
        <w:r w:rsidR="00B51117" w:rsidRPr="000B008B">
          <w:rPr>
            <w:rStyle w:val="Hypertextovodkaz"/>
          </w:rPr>
          <w:t>https://mk.gov.cz/program-regenerace-mestskych-pamatkovych-rezervaci-a-mestskych-pamatkovych-zon-cs-282</w:t>
        </w:r>
      </w:hyperlink>
      <w:r w:rsidR="00B51117">
        <w:rPr>
          <w:color w:val="0000FF"/>
        </w:rPr>
        <w:t>.</w:t>
      </w:r>
    </w:p>
    <w:p w:rsidR="00266E22" w:rsidRPr="0016607C" w:rsidRDefault="00266E22" w:rsidP="0059385F">
      <w:pPr>
        <w:ind w:firstLine="709"/>
        <w:jc w:val="both"/>
      </w:pPr>
      <w:r w:rsidRPr="0016607C">
        <w:t>V žádost</w:t>
      </w:r>
      <w:r w:rsidR="00B51117">
        <w:t>i</w:t>
      </w:r>
      <w:r w:rsidRPr="0016607C">
        <w:t xml:space="preserve"> o finanční prostředky uveďte také </w:t>
      </w:r>
      <w:r w:rsidR="001E2C39" w:rsidRPr="0016607C">
        <w:t xml:space="preserve">údaje o </w:t>
      </w:r>
      <w:r w:rsidRPr="0016607C">
        <w:rPr>
          <w:b/>
        </w:rPr>
        <w:t>kontaktní osob</w:t>
      </w:r>
      <w:r w:rsidR="001E2C39" w:rsidRPr="0016607C">
        <w:rPr>
          <w:b/>
        </w:rPr>
        <w:t>ě</w:t>
      </w:r>
      <w:r w:rsidR="001E2C39" w:rsidRPr="0016607C">
        <w:t xml:space="preserve"> (odpovědné za administraci Programu regenerace v roce </w:t>
      </w:r>
      <w:r w:rsidR="00011821">
        <w:t>2024</w:t>
      </w:r>
      <w:r w:rsidR="001E2C39" w:rsidRPr="0016607C">
        <w:t>)</w:t>
      </w:r>
      <w:r w:rsidRPr="0016607C">
        <w:t xml:space="preserve"> – jméno, telefon (pevná linka, případně mobil) a </w:t>
      </w:r>
      <w:r w:rsidR="001E2C39" w:rsidRPr="0016607C">
        <w:t>e-</w:t>
      </w:r>
      <w:r w:rsidRPr="0016607C">
        <w:t>mail</w:t>
      </w:r>
      <w:r w:rsidR="001E2C39" w:rsidRPr="0016607C">
        <w:t xml:space="preserve">. </w:t>
      </w:r>
      <w:r w:rsidR="00A33CB7" w:rsidRPr="0016607C">
        <w:t>Tato</w:t>
      </w:r>
      <w:r w:rsidR="00296C8C" w:rsidRPr="0016607C">
        <w:t xml:space="preserve"> kontaktní osob</w:t>
      </w:r>
      <w:r w:rsidR="00A33CB7" w:rsidRPr="0016607C">
        <w:t>a</w:t>
      </w:r>
      <w:r w:rsidR="001E2C39" w:rsidRPr="0016607C">
        <w:t xml:space="preserve"> </w:t>
      </w:r>
      <w:r w:rsidRPr="0016607C">
        <w:t>bude řešit všechny záležitosti týkající se poskytnutí finančních prostředků.</w:t>
      </w:r>
    </w:p>
    <w:p w:rsidR="00A33CB7" w:rsidRDefault="00CF715E" w:rsidP="0059385F">
      <w:pPr>
        <w:ind w:firstLine="709"/>
        <w:jc w:val="both"/>
      </w:pPr>
      <w:r w:rsidRPr="0016607C">
        <w:t>Kontaktními pracovnicemi</w:t>
      </w:r>
      <w:r w:rsidR="00266E22" w:rsidRPr="0016607C">
        <w:t xml:space="preserve"> na Ministerstvu kultury, oddělení regenerace kulturních památek a památkově chráněných území v odboru památkové péče, </w:t>
      </w:r>
      <w:r w:rsidRPr="0016607C">
        <w:t>jsou: garant Programu regenerace</w:t>
      </w:r>
      <w:r w:rsidR="00C14D9F" w:rsidRPr="0016607C">
        <w:t xml:space="preserve"> </w:t>
      </w:r>
      <w:r w:rsidRPr="0016607C">
        <w:t>Akad. arch. Irena Falkum tel. 257 085</w:t>
      </w:r>
      <w:r w:rsidR="003E5EF8" w:rsidRPr="0016607C">
        <w:t> </w:t>
      </w:r>
      <w:r w:rsidRPr="0016607C">
        <w:t>439</w:t>
      </w:r>
      <w:r w:rsidR="003E5EF8" w:rsidRPr="0016607C">
        <w:t xml:space="preserve">, tel. </w:t>
      </w:r>
      <w:r w:rsidR="00BE40BC">
        <w:t>7</w:t>
      </w:r>
      <w:r w:rsidR="003E5EF8" w:rsidRPr="0016607C">
        <w:t>02 091 662</w:t>
      </w:r>
      <w:r w:rsidRPr="0016607C">
        <w:t xml:space="preserve"> (</w:t>
      </w:r>
      <w:hyperlink r:id="rId14" w:history="1">
        <w:r w:rsidRPr="0016607C">
          <w:rPr>
            <w:rStyle w:val="Hypertextovodkaz"/>
            <w:color w:val="auto"/>
          </w:rPr>
          <w:t>irena.falkum@mkcr.cz</w:t>
        </w:r>
      </w:hyperlink>
      <w:r w:rsidRPr="0016607C">
        <w:t xml:space="preserve">); </w:t>
      </w:r>
      <w:r w:rsidR="00011821">
        <w:t>Mgr.</w:t>
      </w:r>
      <w:r w:rsidRPr="0016607C">
        <w:t xml:space="preserve"> Markéta Tošovská</w:t>
      </w:r>
      <w:r w:rsidR="00011821">
        <w:t xml:space="preserve"> Dis.</w:t>
      </w:r>
      <w:r w:rsidRPr="0016607C">
        <w:t xml:space="preserve"> tel. 257 085</w:t>
      </w:r>
      <w:r w:rsidR="003E5EF8" w:rsidRPr="0016607C">
        <w:t> </w:t>
      </w:r>
      <w:r w:rsidRPr="0016607C">
        <w:t>488</w:t>
      </w:r>
      <w:r w:rsidR="003E5EF8" w:rsidRPr="0016607C">
        <w:t xml:space="preserve">, tel. 607 860 </w:t>
      </w:r>
      <w:proofErr w:type="gramStart"/>
      <w:r w:rsidR="003E5EF8" w:rsidRPr="0016607C">
        <w:t xml:space="preserve">510 </w:t>
      </w:r>
      <w:r w:rsidRPr="0016607C">
        <w:t xml:space="preserve"> (</w:t>
      </w:r>
      <w:proofErr w:type="gramEnd"/>
      <w:r w:rsidR="0010068B">
        <w:fldChar w:fldCharType="begin"/>
      </w:r>
      <w:r w:rsidR="0010068B">
        <w:instrText xml:space="preserve"> HYPERLINK "mailto:marketa.tosovska@mkcr.cz" </w:instrText>
      </w:r>
      <w:r w:rsidR="0010068B">
        <w:fldChar w:fldCharType="separate"/>
      </w:r>
      <w:r w:rsidRPr="0016607C">
        <w:rPr>
          <w:rStyle w:val="Hypertextovodkaz"/>
          <w:color w:val="auto"/>
        </w:rPr>
        <w:t>marketa.tosovska@mkcr.cz</w:t>
      </w:r>
      <w:r w:rsidR="0010068B">
        <w:rPr>
          <w:rStyle w:val="Hypertextovodkaz"/>
          <w:color w:val="auto"/>
        </w:rPr>
        <w:fldChar w:fldCharType="end"/>
      </w:r>
      <w:r w:rsidRPr="0016607C">
        <w:t xml:space="preserve">) a </w:t>
      </w:r>
      <w:r w:rsidR="00266E22" w:rsidRPr="0016607C">
        <w:t>Ing. Michaela Exnarová tel. 257 085</w:t>
      </w:r>
      <w:r w:rsidR="003E5EF8" w:rsidRPr="0016607C">
        <w:t> </w:t>
      </w:r>
      <w:r w:rsidR="00266E22" w:rsidRPr="0016607C">
        <w:t>487</w:t>
      </w:r>
      <w:r w:rsidR="003E5EF8" w:rsidRPr="0016607C">
        <w:t>, tel. 702 091 645</w:t>
      </w:r>
      <w:r w:rsidR="003D6066" w:rsidRPr="0016607C">
        <w:t xml:space="preserve"> (</w:t>
      </w:r>
      <w:hyperlink r:id="rId15" w:history="1">
        <w:r w:rsidR="003D6066" w:rsidRPr="0016607C">
          <w:rPr>
            <w:rStyle w:val="Hypertextovodkaz"/>
            <w:color w:val="auto"/>
          </w:rPr>
          <w:t>michaela.exnarova@mkcr.cz</w:t>
        </w:r>
      </w:hyperlink>
      <w:r w:rsidR="003D6066" w:rsidRPr="0016607C">
        <w:t>)</w:t>
      </w:r>
      <w:r w:rsidR="004A6B00" w:rsidRPr="0016607C">
        <w:t>,</w:t>
      </w:r>
      <w:r w:rsidR="00266E22" w:rsidRPr="0016607C">
        <w:t xml:space="preserve"> které Vám a Vašim spolupracovníkům poskytnou nezbytnou součinnost, včetně souhrnné odborně metodické pomoc</w:t>
      </w:r>
      <w:r w:rsidR="001E2C39" w:rsidRPr="0016607C">
        <w:t>i</w:t>
      </w:r>
      <w:r w:rsidR="00266E22" w:rsidRPr="0016607C">
        <w:t xml:space="preserve"> v</w:t>
      </w:r>
      <w:r w:rsidR="00B51117">
        <w:t> </w:t>
      </w:r>
      <w:r w:rsidR="00266E22" w:rsidRPr="0016607C">
        <w:t>Programu</w:t>
      </w:r>
      <w:r w:rsidR="00B51117">
        <w:t xml:space="preserve"> regenerace</w:t>
      </w:r>
      <w:r w:rsidR="00266E22" w:rsidRPr="0016607C">
        <w:t xml:space="preserve">. </w:t>
      </w:r>
    </w:p>
    <w:p w:rsidR="00572D2F" w:rsidRPr="0016607C" w:rsidRDefault="00572D2F" w:rsidP="0059385F">
      <w:pPr>
        <w:ind w:firstLine="709"/>
        <w:jc w:val="both"/>
      </w:pPr>
    </w:p>
    <w:p w:rsidR="00266E22" w:rsidRPr="0016607C" w:rsidRDefault="00266E22" w:rsidP="0059385F">
      <w:pPr>
        <w:pStyle w:val="Nadpis1"/>
        <w:ind w:firstLine="709"/>
        <w:rPr>
          <w:rFonts w:ascii="Times New Roman" w:hAnsi="Times New Roman"/>
          <w:szCs w:val="24"/>
        </w:rPr>
      </w:pPr>
      <w:r w:rsidRPr="0016607C">
        <w:rPr>
          <w:rFonts w:ascii="Times New Roman" w:hAnsi="Times New Roman"/>
          <w:szCs w:val="24"/>
        </w:rPr>
        <w:t xml:space="preserve">S pozdravem </w:t>
      </w:r>
    </w:p>
    <w:p w:rsidR="00266E22" w:rsidRPr="0016607C" w:rsidRDefault="00266E22" w:rsidP="00266E22"/>
    <w:p w:rsidR="00266E22" w:rsidRPr="0016607C" w:rsidRDefault="00266E22" w:rsidP="00266E22"/>
    <w:p w:rsidR="00266E22" w:rsidRPr="0016607C" w:rsidRDefault="00266E22" w:rsidP="00266E22">
      <w:pPr>
        <w:ind w:left="2835"/>
        <w:jc w:val="center"/>
      </w:pPr>
      <w:r w:rsidRPr="0016607C">
        <w:t xml:space="preserve">Ing. </w:t>
      </w:r>
      <w:proofErr w:type="gramStart"/>
      <w:r w:rsidR="001E245F" w:rsidRPr="0016607C">
        <w:t>Michaela  E</w:t>
      </w:r>
      <w:proofErr w:type="gramEnd"/>
      <w:r w:rsidR="001E245F" w:rsidRPr="0016607C">
        <w:t xml:space="preserve"> x n a r o v á</w:t>
      </w:r>
    </w:p>
    <w:p w:rsidR="00266E22" w:rsidRPr="0016607C" w:rsidRDefault="00266E22" w:rsidP="00266E22">
      <w:pPr>
        <w:ind w:left="2835"/>
        <w:jc w:val="center"/>
      </w:pPr>
      <w:r w:rsidRPr="0016607C">
        <w:t>vedoucí oddělení regenerace kulturních památek</w:t>
      </w:r>
    </w:p>
    <w:p w:rsidR="00266E22" w:rsidRPr="0016607C" w:rsidRDefault="00266E22" w:rsidP="00266E22">
      <w:pPr>
        <w:ind w:left="2835"/>
        <w:jc w:val="center"/>
      </w:pPr>
      <w:r w:rsidRPr="0016607C">
        <w:t>a památkově chráněných území v odboru památkové péče Ministerstva kultury</w:t>
      </w:r>
    </w:p>
    <w:p w:rsidR="00572D2F" w:rsidRDefault="00572D2F" w:rsidP="00932B48">
      <w:pPr>
        <w:jc w:val="both"/>
      </w:pPr>
    </w:p>
    <w:p w:rsidR="00572D2F" w:rsidRDefault="00572D2F" w:rsidP="00932B48">
      <w:pPr>
        <w:jc w:val="both"/>
      </w:pPr>
    </w:p>
    <w:p w:rsidR="00091002" w:rsidRDefault="00091002" w:rsidP="00932B48">
      <w:pPr>
        <w:jc w:val="both"/>
      </w:pPr>
    </w:p>
    <w:p w:rsidR="00932B48" w:rsidRDefault="00932B48" w:rsidP="00932B48">
      <w:pPr>
        <w:jc w:val="both"/>
      </w:pPr>
      <w:r>
        <w:t xml:space="preserve">Přílohy: </w:t>
      </w:r>
    </w:p>
    <w:p w:rsidR="00932B48" w:rsidRDefault="00932B48" w:rsidP="00932B48">
      <w:pPr>
        <w:numPr>
          <w:ilvl w:val="0"/>
          <w:numId w:val="3"/>
        </w:numPr>
        <w:jc w:val="both"/>
      </w:pPr>
      <w:r>
        <w:t xml:space="preserve">Rozpis státní finanční podpory v Programu regenerace </w:t>
      </w:r>
      <w:r w:rsidR="00572D2F">
        <w:t>městských památkových rezervací a městských památkových zón</w:t>
      </w:r>
      <w:r>
        <w:t xml:space="preserve"> na rok </w:t>
      </w:r>
      <w:r w:rsidR="00011821">
        <w:t>2024</w:t>
      </w:r>
      <w:r>
        <w:t xml:space="preserve"> </w:t>
      </w:r>
    </w:p>
    <w:p w:rsidR="00851300" w:rsidRDefault="00932B48" w:rsidP="00932B48">
      <w:pPr>
        <w:numPr>
          <w:ilvl w:val="0"/>
          <w:numId w:val="3"/>
        </w:numPr>
        <w:jc w:val="both"/>
      </w:pPr>
      <w:r>
        <w:lastRenderedPageBreak/>
        <w:t xml:space="preserve">Formulář Souhrnného přehledu na rok </w:t>
      </w:r>
      <w:r w:rsidR="00011821">
        <w:t>2024</w:t>
      </w:r>
      <w:r w:rsidR="00851300">
        <w:t xml:space="preserve"> </w:t>
      </w:r>
      <w:r w:rsidR="00572D2F">
        <w:t>(</w:t>
      </w:r>
      <w:r w:rsidR="00B840A1">
        <w:t xml:space="preserve">Žádost o dotaci </w:t>
      </w:r>
      <w:r w:rsidR="00851300">
        <w:t>– ke stažení z webu MK</w:t>
      </w:r>
    </w:p>
    <w:p w:rsidR="00932B48" w:rsidRDefault="00932B48" w:rsidP="00B840A1">
      <w:pPr>
        <w:ind w:left="360"/>
        <w:jc w:val="both"/>
      </w:pPr>
      <w:r>
        <w:t xml:space="preserve"> </w:t>
      </w:r>
      <w:hyperlink r:id="rId16" w:history="1">
        <w:r w:rsidR="00B840A1" w:rsidRPr="0005769D">
          <w:rPr>
            <w:rStyle w:val="Hypertextovodkaz"/>
          </w:rPr>
          <w:t>https://mk.gov.cz/program-regenerace-mestskych-pamatkovych-rezervaci-a-mestskych-pamatkovych-zon-cs-282</w:t>
        </w:r>
      </w:hyperlink>
      <w:r w:rsidR="00572D2F">
        <w:rPr>
          <w:rStyle w:val="Hypertextovodkaz"/>
        </w:rPr>
        <w:t>)</w:t>
      </w:r>
    </w:p>
    <w:p w:rsidR="00932B48" w:rsidRDefault="00932B48" w:rsidP="00932B48">
      <w:pPr>
        <w:numPr>
          <w:ilvl w:val="0"/>
          <w:numId w:val="3"/>
        </w:numPr>
        <w:jc w:val="both"/>
      </w:pPr>
      <w:r>
        <w:t>Povinné přílohy k Žádosti o státní dotaci a Souhrnnému přehledu – přehled.</w:t>
      </w:r>
    </w:p>
    <w:p w:rsidR="00932B48" w:rsidRPr="00572D2F" w:rsidRDefault="00932B48" w:rsidP="00932B48">
      <w:pPr>
        <w:numPr>
          <w:ilvl w:val="0"/>
          <w:numId w:val="3"/>
        </w:numPr>
        <w:jc w:val="both"/>
      </w:pPr>
      <w:r w:rsidRPr="00572D2F">
        <w:t>Zásady Ministerstva kultury České republiky pro užití a alokaci státní finanční podpory                 v Programu regenerace městských památkových rezervací a městských památkových zón, č.j.</w:t>
      </w:r>
      <w:r w:rsidR="00011821" w:rsidRPr="00572D2F">
        <w:t>: MK 46834/2023 OPP</w:t>
      </w:r>
      <w:r w:rsidRPr="00572D2F">
        <w:t xml:space="preserve"> ze dne </w:t>
      </w:r>
      <w:r w:rsidR="00011821" w:rsidRPr="00572D2F">
        <w:t>5. 10</w:t>
      </w:r>
      <w:r w:rsidR="0010068B" w:rsidRPr="00572D2F">
        <w:t xml:space="preserve">. 2023 s účinností od </w:t>
      </w:r>
      <w:r w:rsidR="00011821" w:rsidRPr="00572D2F">
        <w:t>20. 12. 2023</w:t>
      </w:r>
      <w:r w:rsidRPr="00572D2F">
        <w:t xml:space="preserve"> – úplné znění</w:t>
      </w:r>
    </w:p>
    <w:p w:rsidR="005C185C" w:rsidRPr="00572D2F" w:rsidRDefault="005C185C" w:rsidP="00932B48">
      <w:pPr>
        <w:jc w:val="both"/>
      </w:pPr>
    </w:p>
    <w:sectPr w:rsidR="005C185C" w:rsidRPr="00572D2F"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047F" w:rsidRDefault="0054047F" w:rsidP="0054047F">
      <w:r>
        <w:separator/>
      </w:r>
    </w:p>
  </w:endnote>
  <w:endnote w:type="continuationSeparator" w:id="0">
    <w:p w:rsidR="0054047F" w:rsidRDefault="0054047F" w:rsidP="00540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faPID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87801417"/>
      <w:docPartObj>
        <w:docPartGallery w:val="Page Numbers (Bottom of Page)"/>
        <w:docPartUnique/>
      </w:docPartObj>
    </w:sdtPr>
    <w:sdtEndPr/>
    <w:sdtContent>
      <w:p w:rsidR="0054047F" w:rsidRDefault="0054047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607C">
          <w:rPr>
            <w:noProof/>
          </w:rPr>
          <w:t>1</w:t>
        </w:r>
        <w:r>
          <w:fldChar w:fldCharType="end"/>
        </w:r>
      </w:p>
    </w:sdtContent>
  </w:sdt>
  <w:p w:rsidR="0054047F" w:rsidRDefault="0054047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047F" w:rsidRDefault="0054047F" w:rsidP="0054047F">
      <w:r>
        <w:separator/>
      </w:r>
    </w:p>
  </w:footnote>
  <w:footnote w:type="continuationSeparator" w:id="0">
    <w:p w:rsidR="0054047F" w:rsidRDefault="0054047F" w:rsidP="005404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41C54"/>
    <w:multiLevelType w:val="singleLevel"/>
    <w:tmpl w:val="040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" w15:restartNumberingAfterBreak="0">
    <w:nsid w:val="5A245FB4"/>
    <w:multiLevelType w:val="singleLevel"/>
    <w:tmpl w:val="0405000F"/>
    <w:lvl w:ilvl="0">
      <w:start w:val="1"/>
      <w:numFmt w:val="decimal"/>
      <w:lvlText w:val="%1."/>
      <w:lvlJc w:val="left"/>
      <w:pPr>
        <w:ind w:left="360" w:hanging="36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A36"/>
    <w:rsid w:val="00011140"/>
    <w:rsid w:val="00011821"/>
    <w:rsid w:val="00012BBF"/>
    <w:rsid w:val="0003294B"/>
    <w:rsid w:val="00067B26"/>
    <w:rsid w:val="000845E9"/>
    <w:rsid w:val="00091002"/>
    <w:rsid w:val="000916F6"/>
    <w:rsid w:val="000A3115"/>
    <w:rsid w:val="000A6C58"/>
    <w:rsid w:val="000C6139"/>
    <w:rsid w:val="0010068B"/>
    <w:rsid w:val="00145E7A"/>
    <w:rsid w:val="001507B5"/>
    <w:rsid w:val="00163404"/>
    <w:rsid w:val="0016607C"/>
    <w:rsid w:val="001B3860"/>
    <w:rsid w:val="001D1932"/>
    <w:rsid w:val="001E245F"/>
    <w:rsid w:val="001E2C39"/>
    <w:rsid w:val="00221D72"/>
    <w:rsid w:val="0023105F"/>
    <w:rsid w:val="00245174"/>
    <w:rsid w:val="00254897"/>
    <w:rsid w:val="0025641B"/>
    <w:rsid w:val="00266E22"/>
    <w:rsid w:val="00296C8C"/>
    <w:rsid w:val="00297100"/>
    <w:rsid w:val="002C0AFC"/>
    <w:rsid w:val="002D542D"/>
    <w:rsid w:val="002F7525"/>
    <w:rsid w:val="00307FC6"/>
    <w:rsid w:val="003A19D0"/>
    <w:rsid w:val="003C7EEA"/>
    <w:rsid w:val="003D6066"/>
    <w:rsid w:val="003E5EF8"/>
    <w:rsid w:val="00406CC9"/>
    <w:rsid w:val="004939E9"/>
    <w:rsid w:val="00494C40"/>
    <w:rsid w:val="004A1C8D"/>
    <w:rsid w:val="004A6B00"/>
    <w:rsid w:val="004B25E3"/>
    <w:rsid w:val="004B706B"/>
    <w:rsid w:val="004D4B33"/>
    <w:rsid w:val="004D5AF0"/>
    <w:rsid w:val="0053170B"/>
    <w:rsid w:val="0054047F"/>
    <w:rsid w:val="00571915"/>
    <w:rsid w:val="00572D2F"/>
    <w:rsid w:val="0059385F"/>
    <w:rsid w:val="005C185C"/>
    <w:rsid w:val="005D4552"/>
    <w:rsid w:val="005D7D96"/>
    <w:rsid w:val="005F5AF0"/>
    <w:rsid w:val="00661AFB"/>
    <w:rsid w:val="00685605"/>
    <w:rsid w:val="006F1494"/>
    <w:rsid w:val="00741216"/>
    <w:rsid w:val="007C1245"/>
    <w:rsid w:val="007D35D6"/>
    <w:rsid w:val="008105DE"/>
    <w:rsid w:val="0083071D"/>
    <w:rsid w:val="00851300"/>
    <w:rsid w:val="008528F1"/>
    <w:rsid w:val="00867589"/>
    <w:rsid w:val="00887D9A"/>
    <w:rsid w:val="008D4681"/>
    <w:rsid w:val="0090139D"/>
    <w:rsid w:val="00917A3F"/>
    <w:rsid w:val="0092420D"/>
    <w:rsid w:val="00932B48"/>
    <w:rsid w:val="00934834"/>
    <w:rsid w:val="0093672B"/>
    <w:rsid w:val="009770F6"/>
    <w:rsid w:val="009F0093"/>
    <w:rsid w:val="00A33CB7"/>
    <w:rsid w:val="00A91E0B"/>
    <w:rsid w:val="00AD7296"/>
    <w:rsid w:val="00AE1DD5"/>
    <w:rsid w:val="00B2355F"/>
    <w:rsid w:val="00B26BDA"/>
    <w:rsid w:val="00B27E8C"/>
    <w:rsid w:val="00B32661"/>
    <w:rsid w:val="00B51117"/>
    <w:rsid w:val="00B83390"/>
    <w:rsid w:val="00B840A1"/>
    <w:rsid w:val="00BE40BC"/>
    <w:rsid w:val="00BE720F"/>
    <w:rsid w:val="00C14D9F"/>
    <w:rsid w:val="00C317E6"/>
    <w:rsid w:val="00C349CC"/>
    <w:rsid w:val="00C473BB"/>
    <w:rsid w:val="00C65847"/>
    <w:rsid w:val="00C753A6"/>
    <w:rsid w:val="00C771FE"/>
    <w:rsid w:val="00C81AAF"/>
    <w:rsid w:val="00C90682"/>
    <w:rsid w:val="00CA7BB4"/>
    <w:rsid w:val="00CB16D9"/>
    <w:rsid w:val="00CF715E"/>
    <w:rsid w:val="00D57D0F"/>
    <w:rsid w:val="00D66292"/>
    <w:rsid w:val="00D87E8D"/>
    <w:rsid w:val="00D96D21"/>
    <w:rsid w:val="00E33420"/>
    <w:rsid w:val="00E73AA4"/>
    <w:rsid w:val="00EE5FA4"/>
    <w:rsid w:val="00F04A36"/>
    <w:rsid w:val="00F3594C"/>
    <w:rsid w:val="00F738D0"/>
    <w:rsid w:val="00FA2B87"/>
    <w:rsid w:val="00FB3402"/>
    <w:rsid w:val="00FD2EC6"/>
    <w:rsid w:val="00FD47DF"/>
    <w:rsid w:val="00FE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90C875"/>
  <w15:docId w15:val="{7D967B31-15C9-4F95-851C-2204C3BF0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266E22"/>
    <w:pPr>
      <w:keepNext/>
      <w:outlineLvl w:val="0"/>
    </w:pPr>
    <w:rPr>
      <w:rFonts w:ascii="Arial" w:hAnsi="Arial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5C185C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266E22"/>
    <w:rPr>
      <w:rFonts w:ascii="Arial" w:hAnsi="Arial"/>
      <w:sz w:val="24"/>
    </w:rPr>
  </w:style>
  <w:style w:type="paragraph" w:styleId="Zkladntextodsazen">
    <w:name w:val="Body Text Indent"/>
    <w:basedOn w:val="Normln"/>
    <w:link w:val="ZkladntextodsazenChar"/>
    <w:rsid w:val="00266E22"/>
    <w:pPr>
      <w:ind w:left="4111"/>
      <w:jc w:val="both"/>
    </w:pPr>
    <w:rPr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266E22"/>
    <w:rPr>
      <w:sz w:val="24"/>
    </w:rPr>
  </w:style>
  <w:style w:type="paragraph" w:styleId="Zkladntextodsazen2">
    <w:name w:val="Body Text Indent 2"/>
    <w:basedOn w:val="Normln"/>
    <w:link w:val="Zkladntextodsazen2Char"/>
    <w:rsid w:val="00266E22"/>
    <w:pPr>
      <w:ind w:firstLine="284"/>
      <w:jc w:val="both"/>
    </w:pPr>
    <w:rPr>
      <w:szCs w:val="20"/>
    </w:rPr>
  </w:style>
  <w:style w:type="character" w:customStyle="1" w:styleId="Zkladntextodsazen2Char">
    <w:name w:val="Základní text odsazený 2 Char"/>
    <w:basedOn w:val="Standardnpsmoodstavce"/>
    <w:link w:val="Zkladntextodsazen2"/>
    <w:rsid w:val="00266E22"/>
    <w:rPr>
      <w:sz w:val="24"/>
    </w:rPr>
  </w:style>
  <w:style w:type="paragraph" w:styleId="Zhlav">
    <w:name w:val="header"/>
    <w:basedOn w:val="Normln"/>
    <w:link w:val="ZhlavChar"/>
    <w:rsid w:val="0054047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54047F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54047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4047F"/>
    <w:rPr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851300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semiHidden/>
    <w:unhideWhenUsed/>
    <w:rsid w:val="00851300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semiHidden/>
    <w:unhideWhenUsed/>
    <w:rsid w:val="000845E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0845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8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podatelna@mkcr.cz" TargetMode="External"/><Relationship Id="rId13" Type="http://schemas.openxmlformats.org/officeDocument/2006/relationships/hyperlink" Target="https://mk.gov.cz/program-regenerace-mestskych-pamatkovych-rezervaci-a-mestskych-pamatkovych-zon-cs-282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mk.gov.cz/program-regenerace-mestskych-pamatkovych-rezervaci-a-mestskych-pamatkovych-zon-cs-282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mk.gov.cz/program-regenerace-mestskych-pamatkovych-rezervaci-a-mestskych-pamatkovych-zon-cs-282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k.gov.cz/program-regenerace-mestskych-pamatkovych-rezervaci-a-mestskych-pamatkovych-zon-cs-282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michaela.exnarova@mkcr.cz" TargetMode="External"/><Relationship Id="rId10" Type="http://schemas.openxmlformats.org/officeDocument/2006/relationships/hyperlink" Target="https://mk.gov.cz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mk.gov.cz/" TargetMode="External"/><Relationship Id="rId14" Type="http://schemas.openxmlformats.org/officeDocument/2006/relationships/hyperlink" Target="mailto:irena.falkum@mkcr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ela.exnarova\AppData\Local\Temp\32C84095.doc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32C84095</Template>
  <TotalTime>1</TotalTime>
  <Pages>5</Pages>
  <Words>1980</Words>
  <Characters>13208</Characters>
  <Application>Microsoft Office Word</Application>
  <DocSecurity>0</DocSecurity>
  <Lines>110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*     *</vt:lpstr>
    </vt:vector>
  </TitlesOfParts>
  <Company>mkcr</Company>
  <LinksUpToDate>false</LinksUpToDate>
  <CharactersWithSpaces>15158</CharactersWithSpaces>
  <SharedDoc>false</SharedDoc>
  <HLinks>
    <vt:vector size="6" baseType="variant">
      <vt:variant>
        <vt:i4>3670023</vt:i4>
      </vt:variant>
      <vt:variant>
        <vt:i4>3</vt:i4>
      </vt:variant>
      <vt:variant>
        <vt:i4>0</vt:i4>
      </vt:variant>
      <vt:variant>
        <vt:i4>5</vt:i4>
      </vt:variant>
      <vt:variant>
        <vt:lpwstr>mailto:epodatelna@mkcr.cz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     *</dc:title>
  <dc:creator>Exnarová Michaela</dc:creator>
  <cp:lastModifiedBy>Falkum Irena</cp:lastModifiedBy>
  <cp:revision>3</cp:revision>
  <cp:lastPrinted>2023-04-18T10:14:00Z</cp:lastPrinted>
  <dcterms:created xsi:type="dcterms:W3CDTF">2024-02-28T14:12:00Z</dcterms:created>
  <dcterms:modified xsi:type="dcterms:W3CDTF">2024-02-29T08:07:00Z</dcterms:modified>
</cp:coreProperties>
</file>