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MLQ5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02306">
        <w:rPr>
          <w:rFonts w:ascii="AlfaPID" w:hAnsi="AlfaPID"/>
          <w:sz w:val="64"/>
        </w:rPr>
        <w:t>MKCRX00IMLQ5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</w:t>
      </w:r>
      <w:r w:rsidRPr="0021125D">
        <w:rPr>
          <w:sz w:val="20"/>
          <w:szCs w:val="20"/>
        </w:rPr>
        <w:t>-mail</w:t>
      </w:r>
      <w:proofErr w:type="gramEnd"/>
      <w:r w:rsidRPr="0021125D">
        <w:rPr>
          <w:sz w:val="20"/>
          <w:szCs w:val="20"/>
        </w:rPr>
        <w:t>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9.6.202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02306">
        <w:rPr>
          <w:sz w:val="20"/>
        </w:rPr>
        <w:t>29.6.2022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40415/2022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02306">
              <w:rPr>
                <w:sz w:val="20"/>
              </w:rPr>
              <w:t>MK 40415/2022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502306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502306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374985" w:rsidRDefault="00374985" w:rsidP="00374985">
      <w:pPr>
        <w:jc w:val="both"/>
      </w:pPr>
      <w:r>
        <w:rPr>
          <w:sz w:val="20"/>
        </w:rPr>
        <w:tab/>
      </w:r>
      <w:r w:rsidRPr="001170A0">
        <w:t xml:space="preserve">Věc: </w:t>
      </w:r>
      <w:r>
        <w:t>Usnesení o spojení řízení</w:t>
      </w:r>
    </w:p>
    <w:p w:rsidR="00374985" w:rsidRPr="001335A3" w:rsidRDefault="00374985" w:rsidP="00374985">
      <w:pPr>
        <w:jc w:val="both"/>
      </w:pPr>
    </w:p>
    <w:p w:rsidR="00374985" w:rsidRDefault="00374985" w:rsidP="00374985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374985" w:rsidRDefault="00374985" w:rsidP="00374985">
      <w:pPr>
        <w:pStyle w:val="Nadpis3"/>
        <w:ind w:firstLine="0"/>
        <w:jc w:val="both"/>
        <w:rPr>
          <w:b w:val="0"/>
          <w:szCs w:val="24"/>
        </w:rPr>
      </w:pPr>
    </w:p>
    <w:p w:rsidR="00374985" w:rsidRPr="00BD4558" w:rsidRDefault="00374985" w:rsidP="00374985">
      <w:pPr>
        <w:jc w:val="both"/>
      </w:pPr>
    </w:p>
    <w:p w:rsidR="00374985" w:rsidRPr="00463A93" w:rsidRDefault="00374985" w:rsidP="00374985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374985" w:rsidRDefault="00374985" w:rsidP="0037498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374985" w:rsidRDefault="00374985" w:rsidP="00374985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</w:t>
      </w:r>
      <w:proofErr w:type="gramEnd"/>
      <w:r>
        <w:rPr>
          <w:b/>
        </w:rPr>
        <w:t> p o j u j e  řízení o následujících žádostech o poskytnutí dotace:</w:t>
      </w:r>
    </w:p>
    <w:p w:rsidR="00374985" w:rsidRDefault="00374985" w:rsidP="0037498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157"/>
      </w:tblGrid>
      <w:tr w:rsidR="00374985" w:rsidTr="00D809BC">
        <w:trPr>
          <w:trHeight w:val="486"/>
        </w:trPr>
        <w:tc>
          <w:tcPr>
            <w:tcW w:w="4918" w:type="dxa"/>
          </w:tcPr>
          <w:p w:rsidR="00374985" w:rsidRPr="00B455B4" w:rsidRDefault="00374985" w:rsidP="00D809B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374985" w:rsidRDefault="00374985" w:rsidP="00D809B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374985" w:rsidRDefault="00374985" w:rsidP="00D809BC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374985" w:rsidRDefault="00374985" w:rsidP="00D809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74985" w:rsidRPr="00102CDC" w:rsidTr="00D809BC">
        <w:trPr>
          <w:trHeight w:val="300"/>
        </w:trPr>
        <w:tc>
          <w:tcPr>
            <w:tcW w:w="4918" w:type="dxa"/>
          </w:tcPr>
          <w:p w:rsidR="00374985" w:rsidRPr="00102CDC" w:rsidRDefault="00374985" w:rsidP="00D809B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Památník Lidice, </w:t>
            </w:r>
            <w:proofErr w:type="spellStart"/>
            <w:r>
              <w:rPr>
                <w:bCs/>
              </w:rPr>
              <w:t>Tokajická</w:t>
            </w:r>
            <w:proofErr w:type="spellEnd"/>
            <w:r>
              <w:rPr>
                <w:bCs/>
              </w:rPr>
              <w:t xml:space="preserve"> 152, 273 54 Lidice,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70886342</w:t>
            </w:r>
          </w:p>
        </w:tc>
        <w:tc>
          <w:tcPr>
            <w:tcW w:w="4220" w:type="dxa"/>
          </w:tcPr>
          <w:p w:rsidR="00374985" w:rsidRPr="00102CDC" w:rsidRDefault="00374985" w:rsidP="00D809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Nákup trezoru pro uložení obrazu Strýc </w:t>
            </w:r>
            <w:proofErr w:type="spellStart"/>
            <w:r>
              <w:rPr>
                <w:bCs/>
              </w:rPr>
              <w:t>Rudi</w:t>
            </w:r>
            <w:proofErr w:type="spellEnd"/>
            <w:r>
              <w:rPr>
                <w:bCs/>
              </w:rPr>
              <w:t>, autor Gerhard Richter</w:t>
            </w:r>
          </w:p>
        </w:tc>
      </w:tr>
      <w:tr w:rsidR="00374985" w:rsidRPr="00102CDC" w:rsidTr="00D809BC">
        <w:trPr>
          <w:trHeight w:val="270"/>
        </w:trPr>
        <w:tc>
          <w:tcPr>
            <w:tcW w:w="4918" w:type="dxa"/>
          </w:tcPr>
          <w:p w:rsidR="00374985" w:rsidRPr="00102CDC" w:rsidRDefault="00374985" w:rsidP="00D809B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Regionální muzeum a galerie v Jičíně, </w:t>
            </w:r>
            <w:proofErr w:type="spellStart"/>
            <w:r>
              <w:rPr>
                <w:bCs/>
              </w:rPr>
              <w:t>Valdštejnovo</w:t>
            </w:r>
            <w:proofErr w:type="spellEnd"/>
            <w:r>
              <w:rPr>
                <w:bCs/>
              </w:rPr>
              <w:t xml:space="preserve"> nám. 1, 506 01 Jičín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00084549</w:t>
            </w:r>
          </w:p>
        </w:tc>
        <w:tc>
          <w:tcPr>
            <w:tcW w:w="4220" w:type="dxa"/>
          </w:tcPr>
          <w:p w:rsidR="00374985" w:rsidRPr="00102CDC" w:rsidRDefault="00374985" w:rsidP="00D809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Stroj pro evidenci archeologických nálezů</w:t>
            </w:r>
          </w:p>
        </w:tc>
      </w:tr>
      <w:tr w:rsidR="00374985" w:rsidRPr="00102CDC" w:rsidTr="00D809BC">
        <w:trPr>
          <w:trHeight w:val="270"/>
        </w:trPr>
        <w:tc>
          <w:tcPr>
            <w:tcW w:w="4918" w:type="dxa"/>
          </w:tcPr>
          <w:p w:rsidR="00374985" w:rsidRDefault="00374985" w:rsidP="00D809B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Muzeum v Bruntále, příspěvková organizace, Zámecké nám. 1/7, 792 01 Bruntál, IČ: 00095354</w:t>
            </w:r>
          </w:p>
        </w:tc>
        <w:tc>
          <w:tcPr>
            <w:tcW w:w="4220" w:type="dxa"/>
          </w:tcPr>
          <w:p w:rsidR="00374985" w:rsidRDefault="00374985" w:rsidP="00D809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Restaurování obrazů Karla </w:t>
            </w:r>
            <w:proofErr w:type="spellStart"/>
            <w:r>
              <w:rPr>
                <w:bCs/>
              </w:rPr>
              <w:t>Schary</w:t>
            </w:r>
            <w:proofErr w:type="spellEnd"/>
            <w:r>
              <w:rPr>
                <w:bCs/>
              </w:rPr>
              <w:t xml:space="preserve"> z období 20. – 40. let 20. století</w:t>
            </w:r>
          </w:p>
        </w:tc>
      </w:tr>
      <w:tr w:rsidR="00374985" w:rsidRPr="00102CDC" w:rsidTr="00D809BC">
        <w:trPr>
          <w:trHeight w:val="270"/>
        </w:trPr>
        <w:tc>
          <w:tcPr>
            <w:tcW w:w="4918" w:type="dxa"/>
          </w:tcPr>
          <w:p w:rsidR="00374985" w:rsidRDefault="00374985" w:rsidP="00D809B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Novoměstská kulturní zařízení, Tyršova 1001, 592 31 Nové Město na Moravě, IČ: 00372854</w:t>
            </w:r>
          </w:p>
        </w:tc>
        <w:tc>
          <w:tcPr>
            <w:tcW w:w="4220" w:type="dxa"/>
          </w:tcPr>
          <w:p w:rsidR="00374985" w:rsidRDefault="00374985" w:rsidP="00D809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Restaurování </w:t>
            </w:r>
            <w:proofErr w:type="gramStart"/>
            <w:r>
              <w:rPr>
                <w:bCs/>
              </w:rPr>
              <w:t>paravánu - dřevěný</w:t>
            </w:r>
            <w:proofErr w:type="gramEnd"/>
            <w:r>
              <w:rPr>
                <w:bCs/>
              </w:rPr>
              <w:t xml:space="preserve"> rám, plátno, malba</w:t>
            </w:r>
          </w:p>
        </w:tc>
      </w:tr>
      <w:tr w:rsidR="00374985" w:rsidRPr="00102CDC" w:rsidTr="00D809BC">
        <w:trPr>
          <w:trHeight w:val="270"/>
        </w:trPr>
        <w:tc>
          <w:tcPr>
            <w:tcW w:w="4918" w:type="dxa"/>
          </w:tcPr>
          <w:p w:rsidR="00374985" w:rsidRDefault="00EC7AAB" w:rsidP="00D809B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Skuteč, Palackého nám. 133, 539 73 Skuteč, IČ: 00270903</w:t>
            </w:r>
          </w:p>
        </w:tc>
        <w:tc>
          <w:tcPr>
            <w:tcW w:w="4220" w:type="dxa"/>
          </w:tcPr>
          <w:p w:rsidR="00374985" w:rsidRDefault="00EC7AAB" w:rsidP="00D809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Optimalizace podmínek uložení sbírkových předmětů MM </w:t>
            </w:r>
            <w:r w:rsidR="00756853">
              <w:rPr>
                <w:bCs/>
              </w:rPr>
              <w:t>S</w:t>
            </w:r>
            <w:r>
              <w:rPr>
                <w:bCs/>
              </w:rPr>
              <w:t>kuteč – depozitář textilu</w:t>
            </w:r>
            <w:r w:rsidR="00756853">
              <w:rPr>
                <w:bCs/>
              </w:rPr>
              <w:t>, oděvů a oděvních dopl</w:t>
            </w:r>
            <w:r w:rsidR="00E1731D">
              <w:rPr>
                <w:bCs/>
              </w:rPr>
              <w:t>ň</w:t>
            </w:r>
            <w:bookmarkStart w:id="5" w:name="_GoBack"/>
            <w:bookmarkEnd w:id="5"/>
            <w:r w:rsidR="00756853">
              <w:rPr>
                <w:bCs/>
              </w:rPr>
              <w:t>ků</w:t>
            </w:r>
          </w:p>
        </w:tc>
      </w:tr>
    </w:tbl>
    <w:p w:rsidR="00374985" w:rsidRDefault="00374985" w:rsidP="003749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4985" w:rsidRDefault="00374985" w:rsidP="003749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4985" w:rsidRDefault="00374985" w:rsidP="003749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4985" w:rsidRPr="005352DC" w:rsidRDefault="00374985" w:rsidP="003749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374985" w:rsidRDefault="00374985" w:rsidP="0037498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4985" w:rsidRDefault="00374985" w:rsidP="0037498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movitého kulturního dědictví II, v podprogramu D – preventivní ochrana před nepříznivými vlivy prostředí. Tato výzva byla zveřejněna na webových stránkách Ministerstva kultury coby poskytovatele </w:t>
      </w:r>
      <w:r w:rsidRPr="006569C4">
        <w:rPr>
          <w:rFonts w:ascii="Times New Roman" w:hAnsi="Times New Roman"/>
          <w:sz w:val="24"/>
          <w:szCs w:val="24"/>
        </w:rPr>
        <w:t xml:space="preserve">dne </w:t>
      </w:r>
      <w:r w:rsidR="0075685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 září</w:t>
      </w:r>
      <w:r w:rsidRPr="006569C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56853">
        <w:rPr>
          <w:rFonts w:ascii="Times New Roman" w:hAnsi="Times New Roman"/>
          <w:sz w:val="24"/>
          <w:szCs w:val="24"/>
        </w:rPr>
        <w:t>1</w:t>
      </w:r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374985" w:rsidRPr="00FF3A31" w:rsidRDefault="00374985" w:rsidP="00374985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kultury z moci úřední spojuje řízení o žádostech vyjmenovaných ve výroku tohoto usnesení, neboť tyto žádosti spolu věcně souvisejí – týkají se jedné dotační oblasti, konkrétně podpory preventivní ochrany movitého kulturního dědictví před nepříznivými vlivy prostředí.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374985" w:rsidRDefault="00374985" w:rsidP="0037498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4985" w:rsidRPr="005352DC" w:rsidRDefault="00374985" w:rsidP="00374985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374985" w:rsidRDefault="00374985" w:rsidP="0037498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4985" w:rsidRDefault="00374985" w:rsidP="0037498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374985" w:rsidRDefault="00374985" w:rsidP="0037498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4985" w:rsidRPr="00463A93" w:rsidRDefault="00374985" w:rsidP="0037498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4985" w:rsidRPr="00463A93" w:rsidRDefault="00374985" w:rsidP="0037498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4985" w:rsidRPr="00463A93" w:rsidRDefault="00374985" w:rsidP="0037498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4985" w:rsidRPr="00463A93" w:rsidRDefault="00374985" w:rsidP="00374985">
      <w:pPr>
        <w:ind w:firstLine="720"/>
        <w:jc w:val="both"/>
      </w:pPr>
      <w:r w:rsidRPr="00463A93">
        <w:t xml:space="preserve"> </w:t>
      </w:r>
    </w:p>
    <w:p w:rsidR="00374985" w:rsidRPr="002A684C" w:rsidRDefault="00374985" w:rsidP="00374985">
      <w:pPr>
        <w:jc w:val="both"/>
      </w:pPr>
    </w:p>
    <w:p w:rsidR="00374985" w:rsidRPr="002A684C" w:rsidRDefault="00374985" w:rsidP="00374985">
      <w:pPr>
        <w:jc w:val="both"/>
      </w:pPr>
    </w:p>
    <w:p w:rsidR="00374985" w:rsidRPr="006569C4" w:rsidRDefault="00374985" w:rsidP="00374985">
      <w:pPr>
        <w:jc w:val="both"/>
      </w:pPr>
    </w:p>
    <w:p w:rsidR="00374985" w:rsidRPr="006569C4" w:rsidRDefault="00374985" w:rsidP="00374985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Pr="006569C4">
        <w:rPr>
          <w:rFonts w:ascii="Times New Roman" w:hAnsi="Times New Roman"/>
          <w:noProof w:val="0"/>
          <w:szCs w:val="24"/>
        </w:rPr>
        <w:tab/>
      </w:r>
      <w:r w:rsidRPr="006569C4">
        <w:rPr>
          <w:rFonts w:ascii="Times New Roman" w:hAnsi="Times New Roman"/>
          <w:noProof w:val="0"/>
          <w:szCs w:val="24"/>
        </w:rPr>
        <w:tab/>
        <w:t>PhDr. Magda Němcová</w:t>
      </w:r>
    </w:p>
    <w:p w:rsidR="00374985" w:rsidRPr="006569C4" w:rsidRDefault="00374985" w:rsidP="00374985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374985" w:rsidRPr="006569C4" w:rsidRDefault="00374985" w:rsidP="00374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569C4">
        <w:t>ochrany kulturních statků</w:t>
      </w: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06"/>
    <w:rsid w:val="000B188B"/>
    <w:rsid w:val="00190A9A"/>
    <w:rsid w:val="001C31A9"/>
    <w:rsid w:val="002155E1"/>
    <w:rsid w:val="00282969"/>
    <w:rsid w:val="002F7C85"/>
    <w:rsid w:val="00374985"/>
    <w:rsid w:val="004458D5"/>
    <w:rsid w:val="00492251"/>
    <w:rsid w:val="00502306"/>
    <w:rsid w:val="005C185C"/>
    <w:rsid w:val="005C72C6"/>
    <w:rsid w:val="006315BD"/>
    <w:rsid w:val="0065717B"/>
    <w:rsid w:val="006B1C73"/>
    <w:rsid w:val="006E5C9B"/>
    <w:rsid w:val="00704768"/>
    <w:rsid w:val="00756853"/>
    <w:rsid w:val="007C0CBA"/>
    <w:rsid w:val="00833952"/>
    <w:rsid w:val="0094085D"/>
    <w:rsid w:val="00953613"/>
    <w:rsid w:val="009A19C7"/>
    <w:rsid w:val="00A556F6"/>
    <w:rsid w:val="00AB0AC1"/>
    <w:rsid w:val="00B33F99"/>
    <w:rsid w:val="00D064F7"/>
    <w:rsid w:val="00D56568"/>
    <w:rsid w:val="00E1731D"/>
    <w:rsid w:val="00EC7AAB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77E57"/>
  <w15:docId w15:val="{2BC1BD11-93EB-414C-A718-35E618F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985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374985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74985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374985"/>
    <w:rPr>
      <w:b/>
      <w:noProof/>
      <w:sz w:val="24"/>
    </w:rPr>
  </w:style>
  <w:style w:type="paragraph" w:styleId="Bezmezer">
    <w:name w:val="No Spacing"/>
    <w:uiPriority w:val="1"/>
    <w:qFormat/>
    <w:rsid w:val="00374985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A73C41A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A73C41A</Template>
  <TotalTime>3</TotalTime>
  <Pages>2</Pages>
  <Words>482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3431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3</cp:revision>
  <cp:lastPrinted>2022-06-29T12:18:00Z</cp:lastPrinted>
  <dcterms:created xsi:type="dcterms:W3CDTF">2022-06-29T12:19:00Z</dcterms:created>
  <dcterms:modified xsi:type="dcterms:W3CDTF">2022-06-29T12:25:00Z</dcterms:modified>
</cp:coreProperties>
</file>